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F48" w:rsidRPr="00547F48" w:rsidRDefault="00547F48" w:rsidP="00547F48">
      <w:pPr>
        <w:autoSpaceDE w:val="0"/>
        <w:autoSpaceDN w:val="0"/>
        <w:adjustRightInd w:val="0"/>
        <w:spacing w:after="0"/>
        <w:rPr>
          <w:rFonts w:ascii="Arial" w:hAnsi="Arial" w:cs="Arial"/>
          <w:sz w:val="40"/>
          <w:szCs w:val="40"/>
        </w:rPr>
      </w:pPr>
      <w:proofErr w:type="spellStart"/>
      <w:r w:rsidRPr="00547F48">
        <w:rPr>
          <w:rFonts w:ascii="Arial" w:hAnsi="Arial" w:cs="Arial"/>
          <w:sz w:val="40"/>
          <w:szCs w:val="40"/>
        </w:rPr>
        <w:t>Typhlo</w:t>
      </w:r>
      <w:proofErr w:type="spellEnd"/>
      <w:r w:rsidRPr="00547F48">
        <w:rPr>
          <w:rFonts w:ascii="Arial" w:hAnsi="Arial" w:cs="Arial"/>
          <w:sz w:val="40"/>
          <w:szCs w:val="40"/>
        </w:rPr>
        <w:t xml:space="preserve"> &amp; Tactus </w:t>
      </w:r>
      <w:proofErr w:type="spellStart"/>
      <w:r w:rsidRPr="00547F48">
        <w:rPr>
          <w:rFonts w:ascii="Arial" w:hAnsi="Arial" w:cs="Arial"/>
          <w:sz w:val="40"/>
          <w:szCs w:val="40"/>
        </w:rPr>
        <w:t>Competition</w:t>
      </w:r>
      <w:proofErr w:type="spellEnd"/>
      <w:r w:rsidRPr="00547F48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547F48">
        <w:rPr>
          <w:rFonts w:ascii="Arial" w:hAnsi="Arial" w:cs="Arial"/>
          <w:sz w:val="40"/>
          <w:szCs w:val="40"/>
        </w:rPr>
        <w:t>Rules</w:t>
      </w:r>
      <w:proofErr w:type="spellEnd"/>
      <w:r w:rsidRPr="00547F48">
        <w:rPr>
          <w:rFonts w:ascii="Arial" w:hAnsi="Arial" w:cs="Arial"/>
          <w:sz w:val="40"/>
          <w:szCs w:val="40"/>
        </w:rPr>
        <w:t xml:space="preserve"> 2019 </w:t>
      </w:r>
    </w:p>
    <w:p w:rsidR="00547F48" w:rsidRPr="00547F48" w:rsidRDefault="00547F48" w:rsidP="00547F48">
      <w:pPr>
        <w:autoSpaceDE w:val="0"/>
        <w:autoSpaceDN w:val="0"/>
        <w:adjustRightInd w:val="0"/>
        <w:spacing w:after="0"/>
        <w:rPr>
          <w:rFonts w:ascii="Arial" w:hAnsi="Arial" w:cs="Arial"/>
          <w:b/>
          <w:lang w:val="en-US"/>
        </w:rPr>
      </w:pPr>
    </w:p>
    <w:p w:rsidR="00547F48" w:rsidRPr="00547F48" w:rsidRDefault="00547F48" w:rsidP="00547F48">
      <w:pPr>
        <w:autoSpaceDE w:val="0"/>
        <w:autoSpaceDN w:val="0"/>
        <w:adjustRightInd w:val="0"/>
        <w:spacing w:after="0"/>
        <w:rPr>
          <w:rFonts w:ascii="Arial" w:hAnsi="Arial" w:cs="Arial"/>
          <w:lang w:val="en-US"/>
        </w:rPr>
      </w:pPr>
      <w:r w:rsidRPr="00547F48">
        <w:rPr>
          <w:rFonts w:ascii="Arial" w:hAnsi="Arial" w:cs="Arial"/>
          <w:lang w:val="en-US"/>
        </w:rPr>
        <w:t xml:space="preserve">Thank you for </w:t>
      </w:r>
      <w:r>
        <w:rPr>
          <w:rFonts w:ascii="Arial" w:hAnsi="Arial" w:cs="Arial"/>
          <w:lang w:val="en-US"/>
        </w:rPr>
        <w:t xml:space="preserve">your interest in the </w:t>
      </w:r>
      <w:proofErr w:type="spellStart"/>
      <w:r>
        <w:rPr>
          <w:rFonts w:ascii="Arial" w:hAnsi="Arial" w:cs="Arial"/>
          <w:lang w:val="en-US"/>
        </w:rPr>
        <w:t>Typhlo</w:t>
      </w:r>
      <w:proofErr w:type="spellEnd"/>
      <w:r>
        <w:rPr>
          <w:rFonts w:ascii="Arial" w:hAnsi="Arial" w:cs="Arial"/>
          <w:lang w:val="en-US"/>
        </w:rPr>
        <w:t xml:space="preserve"> and Tactus Competition. Below are the rules. If you have any questions, please consult the UK representatives, ClearVision (contact details at the end).</w:t>
      </w:r>
    </w:p>
    <w:p w:rsidR="00547F48" w:rsidRDefault="00547F48" w:rsidP="00547F48">
      <w:pPr>
        <w:autoSpaceDE w:val="0"/>
        <w:autoSpaceDN w:val="0"/>
        <w:adjustRightInd w:val="0"/>
        <w:spacing w:after="0"/>
        <w:rPr>
          <w:rFonts w:ascii="Arial" w:hAnsi="Arial" w:cs="Arial"/>
          <w:u w:val="single"/>
          <w:lang w:val="en-US"/>
        </w:rPr>
      </w:pPr>
    </w:p>
    <w:p w:rsidR="00547F48" w:rsidRPr="007E2F25" w:rsidRDefault="00547F48" w:rsidP="00547F48">
      <w:pPr>
        <w:autoSpaceDE w:val="0"/>
        <w:autoSpaceDN w:val="0"/>
        <w:adjustRightInd w:val="0"/>
        <w:spacing w:after="0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u w:val="single"/>
          <w:lang w:val="en-US"/>
        </w:rPr>
        <w:t xml:space="preserve">Rule </w:t>
      </w:r>
      <w:r w:rsidRPr="007E2F25">
        <w:rPr>
          <w:rFonts w:ascii="Arial" w:hAnsi="Arial" w:cs="Arial"/>
          <w:u w:val="single"/>
          <w:lang w:val="en-US"/>
        </w:rPr>
        <w:t>1:</w:t>
      </w:r>
    </w:p>
    <w:p w:rsidR="00547F48" w:rsidRPr="007E2F25" w:rsidRDefault="00547F48" w:rsidP="00547F48">
      <w:pPr>
        <w:autoSpaceDE w:val="0"/>
        <w:autoSpaceDN w:val="0"/>
        <w:adjustRightInd w:val="0"/>
        <w:spacing w:after="0"/>
        <w:rPr>
          <w:rFonts w:ascii="Arial" w:hAnsi="Arial" w:cs="Arial"/>
          <w:lang w:val="en-US"/>
        </w:rPr>
      </w:pPr>
      <w:r w:rsidRPr="007E2F25">
        <w:rPr>
          <w:rFonts w:ascii="Arial" w:hAnsi="Arial" w:cs="Arial"/>
          <w:lang w:val="en-US"/>
        </w:rPr>
        <w:t>Books entered in the competition should be suitable for visually</w:t>
      </w:r>
      <w:r>
        <w:rPr>
          <w:rFonts w:ascii="Arial" w:hAnsi="Arial" w:cs="Arial"/>
          <w:lang w:val="en-US"/>
        </w:rPr>
        <w:t xml:space="preserve"> </w:t>
      </w:r>
      <w:r w:rsidRPr="007E2F25">
        <w:rPr>
          <w:rFonts w:ascii="Arial" w:hAnsi="Arial" w:cs="Arial"/>
          <w:lang w:val="en-US"/>
        </w:rPr>
        <w:t>impaired children (blind or</w:t>
      </w:r>
    </w:p>
    <w:p w:rsidR="00547F48" w:rsidRPr="007E2F25" w:rsidRDefault="00547F48" w:rsidP="00547F48">
      <w:pPr>
        <w:autoSpaceDE w:val="0"/>
        <w:autoSpaceDN w:val="0"/>
        <w:adjustRightInd w:val="0"/>
        <w:spacing w:after="0"/>
        <w:rPr>
          <w:rFonts w:ascii="Arial" w:hAnsi="Arial" w:cs="Arial"/>
          <w:lang w:val="en-US"/>
        </w:rPr>
      </w:pPr>
      <w:proofErr w:type="gramStart"/>
      <w:r w:rsidRPr="007E2F25">
        <w:rPr>
          <w:rFonts w:ascii="Arial" w:hAnsi="Arial" w:cs="Arial"/>
          <w:lang w:val="en-US"/>
        </w:rPr>
        <w:t>partially</w:t>
      </w:r>
      <w:proofErr w:type="gramEnd"/>
      <w:r>
        <w:rPr>
          <w:rFonts w:ascii="Arial" w:hAnsi="Arial" w:cs="Arial"/>
          <w:lang w:val="en-US"/>
        </w:rPr>
        <w:t xml:space="preserve"> sighted) between the ages of</w:t>
      </w:r>
      <w:r w:rsidRPr="007E2F25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0 and</w:t>
      </w:r>
      <w:r w:rsidRPr="007E2F25">
        <w:rPr>
          <w:rFonts w:ascii="Arial" w:hAnsi="Arial" w:cs="Arial"/>
          <w:lang w:val="en-US"/>
        </w:rPr>
        <w:t xml:space="preserve"> 12.</w:t>
      </w:r>
    </w:p>
    <w:p w:rsidR="00547F48" w:rsidRPr="007E2F25" w:rsidRDefault="00547F48" w:rsidP="00547F48">
      <w:pPr>
        <w:autoSpaceDE w:val="0"/>
        <w:autoSpaceDN w:val="0"/>
        <w:adjustRightInd w:val="0"/>
        <w:spacing w:after="0"/>
        <w:rPr>
          <w:rFonts w:ascii="Arial" w:hAnsi="Arial" w:cs="Arial"/>
          <w:lang w:val="en-US"/>
        </w:rPr>
      </w:pPr>
    </w:p>
    <w:p w:rsidR="00547F48" w:rsidRPr="007E2F25" w:rsidRDefault="00547F48" w:rsidP="00547F48">
      <w:pPr>
        <w:autoSpaceDE w:val="0"/>
        <w:autoSpaceDN w:val="0"/>
        <w:adjustRightInd w:val="0"/>
        <w:spacing w:after="0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u w:val="single"/>
          <w:lang w:val="en-US"/>
        </w:rPr>
        <w:t>Rule</w:t>
      </w:r>
      <w:r w:rsidRPr="007E2F25">
        <w:rPr>
          <w:rFonts w:ascii="Arial" w:hAnsi="Arial" w:cs="Arial"/>
          <w:u w:val="single"/>
          <w:lang w:val="en-US"/>
        </w:rPr>
        <w:t xml:space="preserve"> 2:</w:t>
      </w:r>
    </w:p>
    <w:p w:rsidR="00547F48" w:rsidRPr="007E2F25" w:rsidRDefault="00547F48" w:rsidP="00547F48">
      <w:pPr>
        <w:autoSpaceDE w:val="0"/>
        <w:autoSpaceDN w:val="0"/>
        <w:adjustRightInd w:val="0"/>
        <w:spacing w:after="0"/>
        <w:rPr>
          <w:rFonts w:ascii="Arial" w:hAnsi="Arial" w:cs="Arial"/>
          <w:lang w:val="en-US"/>
        </w:rPr>
      </w:pPr>
      <w:r w:rsidRPr="007E2F25">
        <w:rPr>
          <w:rFonts w:ascii="Arial" w:hAnsi="Arial" w:cs="Arial"/>
          <w:lang w:val="en-US"/>
        </w:rPr>
        <w:t>Books entered should be entirely your own creation and therefore free of copyright (</w:t>
      </w:r>
      <w:r>
        <w:rPr>
          <w:rFonts w:ascii="Arial" w:hAnsi="Arial" w:cs="Arial"/>
          <w:lang w:val="en-US"/>
        </w:rPr>
        <w:t xml:space="preserve">this applies to both </w:t>
      </w:r>
      <w:r w:rsidRPr="007E2F25">
        <w:rPr>
          <w:rFonts w:ascii="Arial" w:hAnsi="Arial" w:cs="Arial"/>
          <w:lang w:val="en-US"/>
        </w:rPr>
        <w:t>text and</w:t>
      </w:r>
      <w:r>
        <w:rPr>
          <w:rFonts w:ascii="Arial" w:hAnsi="Arial" w:cs="Arial"/>
          <w:lang w:val="en-US"/>
        </w:rPr>
        <w:t xml:space="preserve"> </w:t>
      </w:r>
      <w:r w:rsidRPr="007E2F25">
        <w:rPr>
          <w:rFonts w:ascii="Arial" w:hAnsi="Arial" w:cs="Arial"/>
          <w:lang w:val="en-US"/>
        </w:rPr>
        <w:t>pictures) OR based on an existing print book in which cas</w:t>
      </w:r>
      <w:r>
        <w:rPr>
          <w:rFonts w:ascii="Arial" w:hAnsi="Arial" w:cs="Arial"/>
          <w:lang w:val="en-US"/>
        </w:rPr>
        <w:t xml:space="preserve">e you will need to show that you </w:t>
      </w:r>
      <w:r w:rsidRPr="007E2F25">
        <w:rPr>
          <w:rFonts w:ascii="Arial" w:eastAsia="ArialMT" w:hAnsi="Arial" w:cs="Arial"/>
          <w:lang w:val="en-US"/>
        </w:rPr>
        <w:t xml:space="preserve">have the publisher’s permission for a tactile version </w:t>
      </w:r>
      <w:r>
        <w:rPr>
          <w:rFonts w:ascii="Arial" w:eastAsia="ArialMT" w:hAnsi="Arial" w:cs="Arial"/>
          <w:lang w:val="en-US"/>
        </w:rPr>
        <w:t xml:space="preserve">to </w:t>
      </w:r>
      <w:r w:rsidRPr="007E2F25">
        <w:rPr>
          <w:rFonts w:ascii="Arial" w:eastAsia="ArialMT" w:hAnsi="Arial" w:cs="Arial"/>
          <w:lang w:val="en-US"/>
        </w:rPr>
        <w:t>be produced and distributed in several</w:t>
      </w:r>
      <w:r>
        <w:rPr>
          <w:rFonts w:ascii="Arial" w:hAnsi="Arial" w:cs="Arial"/>
          <w:lang w:val="en-US"/>
        </w:rPr>
        <w:t xml:space="preserve"> </w:t>
      </w:r>
      <w:r w:rsidRPr="007E2F25">
        <w:rPr>
          <w:rFonts w:ascii="Arial" w:hAnsi="Arial" w:cs="Arial"/>
          <w:lang w:val="en-US"/>
        </w:rPr>
        <w:t>countries, OR be based on a traditional folktale or other story which is in the public domain.</w:t>
      </w:r>
    </w:p>
    <w:p w:rsidR="00547F48" w:rsidRPr="00547F48" w:rsidRDefault="00547F48" w:rsidP="00547F48">
      <w:pPr>
        <w:autoSpaceDE w:val="0"/>
        <w:autoSpaceDN w:val="0"/>
        <w:adjustRightInd w:val="0"/>
        <w:spacing w:after="0"/>
        <w:rPr>
          <w:rFonts w:ascii="Arial" w:hAnsi="Arial" w:cs="Arial"/>
          <w:bCs/>
          <w:iCs/>
          <w:lang w:val="en-US"/>
        </w:rPr>
      </w:pPr>
      <w:r w:rsidRPr="00547F48">
        <w:rPr>
          <w:rFonts w:ascii="Arial" w:hAnsi="Arial" w:cs="Arial"/>
          <w:bCs/>
          <w:iCs/>
          <w:lang w:val="en-US"/>
        </w:rPr>
        <w:t>In all cases, all books entered should be finished products rather than works in</w:t>
      </w:r>
      <w:r>
        <w:rPr>
          <w:rFonts w:ascii="Arial" w:hAnsi="Arial" w:cs="Arial"/>
          <w:bCs/>
          <w:iCs/>
          <w:lang w:val="en-US"/>
        </w:rPr>
        <w:t xml:space="preserve"> </w:t>
      </w:r>
      <w:r w:rsidRPr="00547F48">
        <w:rPr>
          <w:rFonts w:ascii="Arial" w:hAnsi="Arial" w:cs="Arial"/>
          <w:bCs/>
          <w:iCs/>
          <w:lang w:val="en-US"/>
        </w:rPr>
        <w:t>progress</w:t>
      </w:r>
      <w:r w:rsidRPr="00547F48">
        <w:rPr>
          <w:rFonts w:ascii="Arial" w:hAnsi="Arial" w:cs="Arial"/>
          <w:lang w:val="en-US"/>
        </w:rPr>
        <w:t>.</w:t>
      </w:r>
    </w:p>
    <w:p w:rsidR="00547F48" w:rsidRPr="007E2F25" w:rsidRDefault="00547F48" w:rsidP="00547F48">
      <w:pPr>
        <w:autoSpaceDE w:val="0"/>
        <w:autoSpaceDN w:val="0"/>
        <w:adjustRightInd w:val="0"/>
        <w:spacing w:after="0"/>
        <w:rPr>
          <w:rFonts w:ascii="Arial" w:hAnsi="Arial" w:cs="Arial"/>
          <w:lang w:val="en-US"/>
        </w:rPr>
      </w:pPr>
    </w:p>
    <w:p w:rsidR="00547F48" w:rsidRPr="007E2F25" w:rsidRDefault="00547F48" w:rsidP="00547F48">
      <w:pPr>
        <w:autoSpaceDE w:val="0"/>
        <w:autoSpaceDN w:val="0"/>
        <w:adjustRightInd w:val="0"/>
        <w:spacing w:after="0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u w:val="single"/>
          <w:lang w:val="en-US"/>
        </w:rPr>
        <w:t>Rule</w:t>
      </w:r>
      <w:r w:rsidRPr="007E2F25">
        <w:rPr>
          <w:rFonts w:ascii="Arial" w:hAnsi="Arial" w:cs="Arial"/>
          <w:u w:val="single"/>
          <w:lang w:val="en-US"/>
        </w:rPr>
        <w:t xml:space="preserve"> 3:</w:t>
      </w:r>
    </w:p>
    <w:p w:rsidR="00547F48" w:rsidRDefault="00547F48" w:rsidP="00547F48">
      <w:pPr>
        <w:autoSpaceDE w:val="0"/>
        <w:autoSpaceDN w:val="0"/>
        <w:adjustRightInd w:val="0"/>
        <w:spacing w:after="0"/>
        <w:rPr>
          <w:rFonts w:ascii="Arial" w:hAnsi="Arial" w:cs="Arial"/>
          <w:lang w:val="en-US"/>
        </w:rPr>
      </w:pPr>
    </w:p>
    <w:p w:rsidR="00547F48" w:rsidRPr="007E2F25" w:rsidRDefault="00547F48" w:rsidP="00547F48">
      <w:pPr>
        <w:autoSpaceDE w:val="0"/>
        <w:autoSpaceDN w:val="0"/>
        <w:adjustRightInd w:val="0"/>
        <w:spacing w:after="0"/>
        <w:rPr>
          <w:rFonts w:ascii="Arial" w:hAnsi="Arial" w:cs="Arial"/>
          <w:lang w:val="en-US"/>
        </w:rPr>
      </w:pPr>
      <w:r w:rsidRPr="007E2F25">
        <w:rPr>
          <w:rFonts w:ascii="Arial" w:hAnsi="Arial" w:cs="Arial"/>
          <w:lang w:val="en-US"/>
        </w:rPr>
        <w:t>Selection criteria: All entries should be finished to a reasonable standard (including binding,</w:t>
      </w:r>
    </w:p>
    <w:p w:rsidR="00547F48" w:rsidRPr="007E2F25" w:rsidRDefault="00547F48" w:rsidP="00547F48">
      <w:pPr>
        <w:autoSpaceDE w:val="0"/>
        <w:autoSpaceDN w:val="0"/>
        <w:adjustRightInd w:val="0"/>
        <w:spacing w:after="0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text</w:t>
      </w:r>
      <w:proofErr w:type="gramEnd"/>
      <w:r w:rsidRPr="007E2F25">
        <w:rPr>
          <w:rFonts w:ascii="Arial" w:hAnsi="Arial" w:cs="Arial"/>
          <w:lang w:val="en-US"/>
        </w:rPr>
        <w:t xml:space="preserve"> and attachment of illustrations) and should respect the following points:</w:t>
      </w:r>
    </w:p>
    <w:p w:rsidR="00547F48" w:rsidRPr="007E2F25" w:rsidRDefault="00547F48" w:rsidP="00547F48">
      <w:pPr>
        <w:autoSpaceDE w:val="0"/>
        <w:autoSpaceDN w:val="0"/>
        <w:adjustRightInd w:val="0"/>
        <w:spacing w:after="0"/>
        <w:ind w:firstLine="284"/>
        <w:rPr>
          <w:rFonts w:ascii="Arial" w:hAnsi="Arial" w:cs="Arial"/>
          <w:b/>
          <w:bCs/>
          <w:i/>
          <w:iCs/>
          <w:lang w:val="en-US"/>
        </w:rPr>
      </w:pPr>
      <w:r w:rsidRPr="007E2F25">
        <w:rPr>
          <w:rFonts w:ascii="Arial" w:hAnsi="Arial" w:cs="Arial"/>
          <w:lang w:val="en-US"/>
        </w:rPr>
        <w:t xml:space="preserve">1/ </w:t>
      </w:r>
      <w:r w:rsidRPr="007E2F25">
        <w:rPr>
          <w:rFonts w:ascii="Arial" w:hAnsi="Arial" w:cs="Arial"/>
          <w:b/>
          <w:bCs/>
          <w:i/>
          <w:iCs/>
          <w:lang w:val="en-US"/>
        </w:rPr>
        <w:t>Tactile illustration, relief:</w:t>
      </w:r>
    </w:p>
    <w:p w:rsidR="00547F48" w:rsidRPr="007E2F25" w:rsidRDefault="00547F48" w:rsidP="00547F48">
      <w:pPr>
        <w:autoSpaceDE w:val="0"/>
        <w:autoSpaceDN w:val="0"/>
        <w:adjustRightInd w:val="0"/>
        <w:spacing w:after="0"/>
        <w:ind w:firstLine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Collage (m</w:t>
      </w:r>
      <w:r w:rsidRPr="007E2F25">
        <w:rPr>
          <w:rFonts w:ascii="Arial" w:hAnsi="Arial" w:cs="Arial"/>
          <w:lang w:val="en-US"/>
        </w:rPr>
        <w:t>aterial</w:t>
      </w:r>
      <w:r>
        <w:rPr>
          <w:rFonts w:ascii="Arial" w:hAnsi="Arial" w:cs="Arial"/>
          <w:lang w:val="en-US"/>
        </w:rPr>
        <w:t>/objects cut and attached)</w:t>
      </w:r>
      <w:r w:rsidRPr="007E2F25">
        <w:rPr>
          <w:rFonts w:ascii="Arial" w:hAnsi="Arial" w:cs="Arial"/>
          <w:lang w:val="en-US"/>
        </w:rPr>
        <w:t xml:space="preserve"> or thermoform or embossing. Fabric books </w:t>
      </w:r>
      <w:r>
        <w:rPr>
          <w:rFonts w:ascii="Arial" w:hAnsi="Arial" w:cs="Arial"/>
          <w:lang w:val="en-US"/>
        </w:rPr>
        <w:t xml:space="preserve">are </w:t>
      </w:r>
      <w:r>
        <w:rPr>
          <w:rFonts w:ascii="Arial" w:hAnsi="Arial" w:cs="Arial"/>
          <w:lang w:val="en-US"/>
        </w:rPr>
        <w:tab/>
      </w:r>
      <w:proofErr w:type="gramStart"/>
      <w:r>
        <w:rPr>
          <w:rFonts w:ascii="Arial" w:hAnsi="Arial" w:cs="Arial"/>
          <w:lang w:val="en-US"/>
        </w:rPr>
        <w:t>also</w:t>
      </w:r>
      <w:proofErr w:type="gramEnd"/>
      <w:r>
        <w:rPr>
          <w:rFonts w:ascii="Arial" w:hAnsi="Arial" w:cs="Arial"/>
          <w:lang w:val="en-US"/>
        </w:rPr>
        <w:t xml:space="preserve"> </w:t>
      </w:r>
      <w:r w:rsidRPr="007E2F25">
        <w:rPr>
          <w:rFonts w:ascii="Arial" w:hAnsi="Arial" w:cs="Arial"/>
          <w:lang w:val="en-US"/>
        </w:rPr>
        <w:t>accepted</w:t>
      </w:r>
      <w:r>
        <w:rPr>
          <w:rFonts w:ascii="Arial" w:hAnsi="Arial" w:cs="Arial"/>
          <w:lang w:val="en-US"/>
        </w:rPr>
        <w:t>.</w:t>
      </w:r>
    </w:p>
    <w:p w:rsidR="00547F48" w:rsidRDefault="00547F48" w:rsidP="00547F48">
      <w:pPr>
        <w:autoSpaceDE w:val="0"/>
        <w:autoSpaceDN w:val="0"/>
        <w:adjustRightInd w:val="0"/>
        <w:spacing w:after="0"/>
        <w:ind w:firstLine="284"/>
        <w:rPr>
          <w:rFonts w:ascii="Arial" w:hAnsi="Arial" w:cs="Arial"/>
          <w:lang w:val="en-US"/>
        </w:rPr>
      </w:pPr>
    </w:p>
    <w:p w:rsidR="00547F48" w:rsidRPr="007E2F25" w:rsidRDefault="00547F48" w:rsidP="00547F48">
      <w:pPr>
        <w:autoSpaceDE w:val="0"/>
        <w:autoSpaceDN w:val="0"/>
        <w:adjustRightInd w:val="0"/>
        <w:spacing w:after="0"/>
        <w:ind w:firstLine="284"/>
        <w:rPr>
          <w:rFonts w:ascii="Arial" w:hAnsi="Arial" w:cs="Arial"/>
          <w:b/>
          <w:bCs/>
          <w:i/>
          <w:iCs/>
          <w:lang w:val="en-US"/>
        </w:rPr>
      </w:pPr>
      <w:r w:rsidRPr="007E2F25">
        <w:rPr>
          <w:rFonts w:ascii="Arial" w:hAnsi="Arial" w:cs="Arial"/>
          <w:lang w:val="en-US"/>
        </w:rPr>
        <w:t xml:space="preserve">2/ </w:t>
      </w:r>
      <w:r w:rsidRPr="007E2F25">
        <w:rPr>
          <w:rFonts w:ascii="Arial" w:hAnsi="Arial" w:cs="Arial"/>
          <w:b/>
          <w:bCs/>
          <w:i/>
          <w:iCs/>
          <w:lang w:val="en-US"/>
        </w:rPr>
        <w:t>Writing:</w:t>
      </w:r>
      <w:r>
        <w:rPr>
          <w:rFonts w:ascii="Arial" w:hAnsi="Arial" w:cs="Arial"/>
          <w:b/>
          <w:bCs/>
          <w:i/>
          <w:iCs/>
          <w:lang w:val="en-US"/>
        </w:rPr>
        <w:t xml:space="preserve"> </w:t>
      </w:r>
    </w:p>
    <w:p w:rsidR="00547F48" w:rsidRPr="007E2F25" w:rsidRDefault="00547F48" w:rsidP="00547F48">
      <w:pPr>
        <w:autoSpaceDE w:val="0"/>
        <w:autoSpaceDN w:val="0"/>
        <w:adjustRightInd w:val="0"/>
        <w:spacing w:after="0"/>
        <w:ind w:lef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If t</w:t>
      </w:r>
      <w:r w:rsidRPr="007E2F25">
        <w:rPr>
          <w:rFonts w:ascii="Arial" w:hAnsi="Arial" w:cs="Arial"/>
          <w:lang w:val="en-US"/>
        </w:rPr>
        <w:t xml:space="preserve">he </w:t>
      </w:r>
      <w:r>
        <w:rPr>
          <w:rFonts w:ascii="Arial" w:hAnsi="Arial" w:cs="Arial"/>
          <w:lang w:val="en-US"/>
        </w:rPr>
        <w:t>book has text, it</w:t>
      </w:r>
      <w:r w:rsidRPr="007E2F25">
        <w:rPr>
          <w:rFonts w:ascii="Arial" w:hAnsi="Arial" w:cs="Arial"/>
          <w:lang w:val="en-US"/>
        </w:rPr>
        <w:t xml:space="preserve"> should appear in a clear font and large print (</w:t>
      </w:r>
      <w:r>
        <w:rPr>
          <w:rFonts w:ascii="Arial" w:hAnsi="Arial" w:cs="Arial"/>
          <w:lang w:val="en-US"/>
        </w:rPr>
        <w:t>at least</w:t>
      </w:r>
      <w:r w:rsidRPr="007E2F25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font size </w:t>
      </w:r>
      <w:r w:rsidRPr="007E2F25">
        <w:rPr>
          <w:rFonts w:ascii="Arial" w:hAnsi="Arial" w:cs="Arial"/>
          <w:lang w:val="en-US"/>
        </w:rPr>
        <w:t>16</w:t>
      </w:r>
      <w:r>
        <w:rPr>
          <w:rFonts w:ascii="Arial" w:hAnsi="Arial" w:cs="Arial"/>
          <w:lang w:val="en-US"/>
        </w:rPr>
        <w:t>) with plenty of space for ClearVision to add the braille.</w:t>
      </w:r>
    </w:p>
    <w:p w:rsidR="00547F48" w:rsidRDefault="00547F48" w:rsidP="00547F48">
      <w:pPr>
        <w:autoSpaceDE w:val="0"/>
        <w:autoSpaceDN w:val="0"/>
        <w:adjustRightInd w:val="0"/>
        <w:spacing w:after="0"/>
        <w:ind w:firstLine="284"/>
        <w:rPr>
          <w:rFonts w:ascii="Arial" w:hAnsi="Arial" w:cs="Arial"/>
          <w:lang w:val="en-US"/>
        </w:rPr>
      </w:pPr>
    </w:p>
    <w:p w:rsidR="00547F48" w:rsidRPr="007E2F25" w:rsidRDefault="00547F48" w:rsidP="00547F48">
      <w:pPr>
        <w:autoSpaceDE w:val="0"/>
        <w:autoSpaceDN w:val="0"/>
        <w:adjustRightInd w:val="0"/>
        <w:spacing w:after="0"/>
        <w:ind w:firstLine="284"/>
        <w:rPr>
          <w:rFonts w:ascii="Arial" w:hAnsi="Arial" w:cs="Arial"/>
          <w:b/>
          <w:bCs/>
          <w:i/>
          <w:iCs/>
          <w:lang w:val="en-US"/>
        </w:rPr>
      </w:pPr>
      <w:r w:rsidRPr="007E2F25">
        <w:rPr>
          <w:rFonts w:ascii="Arial" w:hAnsi="Arial" w:cs="Arial"/>
          <w:lang w:val="en-US"/>
        </w:rPr>
        <w:t xml:space="preserve">3/ </w:t>
      </w:r>
      <w:r w:rsidRPr="007E2F25">
        <w:rPr>
          <w:rFonts w:ascii="Arial" w:hAnsi="Arial" w:cs="Arial"/>
          <w:b/>
          <w:bCs/>
          <w:i/>
          <w:iCs/>
          <w:lang w:val="en-US"/>
        </w:rPr>
        <w:t>Binding:</w:t>
      </w:r>
    </w:p>
    <w:p w:rsidR="00547F48" w:rsidRPr="007E2F25" w:rsidRDefault="00547F48" w:rsidP="00547F48">
      <w:pPr>
        <w:autoSpaceDE w:val="0"/>
        <w:autoSpaceDN w:val="0"/>
        <w:adjustRightInd w:val="0"/>
        <w:spacing w:after="0"/>
        <w:ind w:firstLine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</w:t>
      </w:r>
      <w:r w:rsidRPr="007E2F25">
        <w:rPr>
          <w:rFonts w:ascii="Arial" w:hAnsi="Arial" w:cs="Arial"/>
          <w:lang w:val="en-US"/>
        </w:rPr>
        <w:t>The binding should permit the book to open fully so that each page is flat, as this is</w:t>
      </w:r>
    </w:p>
    <w:p w:rsidR="00547F48" w:rsidRPr="007E2F25" w:rsidRDefault="00547F48" w:rsidP="00547F48">
      <w:pPr>
        <w:autoSpaceDE w:val="0"/>
        <w:autoSpaceDN w:val="0"/>
        <w:adjustRightInd w:val="0"/>
        <w:spacing w:after="0"/>
        <w:ind w:firstLine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</w:t>
      </w:r>
      <w:proofErr w:type="gramStart"/>
      <w:r w:rsidRPr="007E2F25">
        <w:rPr>
          <w:rFonts w:ascii="Arial" w:hAnsi="Arial" w:cs="Arial"/>
          <w:lang w:val="en-US"/>
        </w:rPr>
        <w:t>necessary</w:t>
      </w:r>
      <w:proofErr w:type="gramEnd"/>
      <w:r w:rsidRPr="007E2F25">
        <w:rPr>
          <w:rFonts w:ascii="Arial" w:hAnsi="Arial" w:cs="Arial"/>
          <w:lang w:val="en-US"/>
        </w:rPr>
        <w:t xml:space="preserve"> for tactile exploration.</w:t>
      </w:r>
    </w:p>
    <w:p w:rsidR="00547F48" w:rsidRDefault="00547F48" w:rsidP="00547F48">
      <w:pPr>
        <w:autoSpaceDE w:val="0"/>
        <w:autoSpaceDN w:val="0"/>
        <w:adjustRightInd w:val="0"/>
        <w:spacing w:after="0"/>
        <w:ind w:firstLine="284"/>
        <w:rPr>
          <w:rFonts w:ascii="Arial" w:hAnsi="Arial" w:cs="Arial"/>
          <w:lang w:val="en-US"/>
        </w:rPr>
      </w:pPr>
    </w:p>
    <w:p w:rsidR="00547F48" w:rsidRPr="007E2F25" w:rsidRDefault="00547F48" w:rsidP="00547F48">
      <w:pPr>
        <w:autoSpaceDE w:val="0"/>
        <w:autoSpaceDN w:val="0"/>
        <w:adjustRightInd w:val="0"/>
        <w:spacing w:after="0"/>
        <w:ind w:firstLine="284"/>
        <w:rPr>
          <w:rFonts w:ascii="Arial" w:hAnsi="Arial" w:cs="Arial"/>
          <w:i/>
          <w:iCs/>
          <w:lang w:val="en-US"/>
        </w:rPr>
      </w:pPr>
      <w:r w:rsidRPr="007E2F25">
        <w:rPr>
          <w:rFonts w:ascii="Arial" w:hAnsi="Arial" w:cs="Arial"/>
          <w:lang w:val="en-US"/>
        </w:rPr>
        <w:t xml:space="preserve">4/ </w:t>
      </w:r>
      <w:proofErr w:type="spellStart"/>
      <w:r w:rsidRPr="007E2F25">
        <w:rPr>
          <w:rFonts w:ascii="Arial" w:hAnsi="Arial" w:cs="Arial"/>
          <w:b/>
          <w:bCs/>
          <w:i/>
          <w:iCs/>
          <w:lang w:val="en-US"/>
        </w:rPr>
        <w:t>Colo</w:t>
      </w:r>
      <w:r>
        <w:rPr>
          <w:rFonts w:ascii="Arial" w:hAnsi="Arial" w:cs="Arial"/>
          <w:b/>
          <w:bCs/>
          <w:i/>
          <w:iCs/>
          <w:lang w:val="en-US"/>
        </w:rPr>
        <w:t>u</w:t>
      </w:r>
      <w:r w:rsidRPr="007E2F25">
        <w:rPr>
          <w:rFonts w:ascii="Arial" w:hAnsi="Arial" w:cs="Arial"/>
          <w:b/>
          <w:bCs/>
          <w:i/>
          <w:iCs/>
          <w:lang w:val="en-US"/>
        </w:rPr>
        <w:t>rs</w:t>
      </w:r>
      <w:proofErr w:type="spellEnd"/>
      <w:r w:rsidRPr="007E2F25">
        <w:rPr>
          <w:rFonts w:ascii="Arial" w:hAnsi="Arial" w:cs="Arial"/>
          <w:b/>
          <w:bCs/>
          <w:i/>
          <w:iCs/>
          <w:lang w:val="en-US"/>
        </w:rPr>
        <w:t xml:space="preserve"> and contrast</w:t>
      </w:r>
      <w:r w:rsidRPr="007E2F25">
        <w:rPr>
          <w:rFonts w:ascii="Arial" w:hAnsi="Arial" w:cs="Arial"/>
          <w:i/>
          <w:iCs/>
          <w:lang w:val="en-US"/>
        </w:rPr>
        <w:t>:</w:t>
      </w:r>
    </w:p>
    <w:p w:rsidR="00547F48" w:rsidRPr="007E2F25" w:rsidRDefault="00547F48" w:rsidP="00547F48">
      <w:pPr>
        <w:autoSpaceDE w:val="0"/>
        <w:autoSpaceDN w:val="0"/>
        <w:adjustRightInd w:val="0"/>
        <w:spacing w:after="0"/>
        <w:ind w:firstLine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</w:t>
      </w:r>
      <w:r w:rsidRPr="007E2F25">
        <w:rPr>
          <w:rFonts w:ascii="Arial" w:hAnsi="Arial" w:cs="Arial"/>
          <w:lang w:val="en-US"/>
        </w:rPr>
        <w:t xml:space="preserve">Strong and contrasting </w:t>
      </w:r>
      <w:proofErr w:type="spellStart"/>
      <w:r w:rsidRPr="007E2F25">
        <w:rPr>
          <w:rFonts w:ascii="Arial" w:hAnsi="Arial" w:cs="Arial"/>
          <w:lang w:val="en-US"/>
        </w:rPr>
        <w:t>colo</w:t>
      </w:r>
      <w:r>
        <w:rPr>
          <w:rFonts w:ascii="Arial" w:hAnsi="Arial" w:cs="Arial"/>
          <w:lang w:val="en-US"/>
        </w:rPr>
        <w:t>u</w:t>
      </w:r>
      <w:r w:rsidRPr="007E2F25">
        <w:rPr>
          <w:rFonts w:ascii="Arial" w:hAnsi="Arial" w:cs="Arial"/>
          <w:lang w:val="en-US"/>
        </w:rPr>
        <w:t>rs</w:t>
      </w:r>
      <w:proofErr w:type="spellEnd"/>
      <w:r w:rsidRPr="007E2F25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c</w:t>
      </w:r>
      <w:r w:rsidRPr="007E2F25">
        <w:rPr>
          <w:rFonts w:ascii="Arial" w:hAnsi="Arial" w:cs="Arial"/>
          <w:lang w:val="en-US"/>
        </w:rPr>
        <w:t>ould be used to stimulate low vision.</w:t>
      </w:r>
    </w:p>
    <w:p w:rsidR="00547F48" w:rsidRDefault="00547F48" w:rsidP="00547F48">
      <w:pPr>
        <w:autoSpaceDE w:val="0"/>
        <w:autoSpaceDN w:val="0"/>
        <w:adjustRightInd w:val="0"/>
        <w:spacing w:after="0"/>
        <w:ind w:firstLine="284"/>
        <w:rPr>
          <w:rFonts w:ascii="Arial" w:hAnsi="Arial" w:cs="Arial"/>
          <w:lang w:val="en-US"/>
        </w:rPr>
      </w:pPr>
    </w:p>
    <w:p w:rsidR="00547F48" w:rsidRPr="007E2F25" w:rsidRDefault="00547F48" w:rsidP="00547F48">
      <w:pPr>
        <w:autoSpaceDE w:val="0"/>
        <w:autoSpaceDN w:val="0"/>
        <w:adjustRightInd w:val="0"/>
        <w:spacing w:after="0"/>
        <w:ind w:firstLine="284"/>
        <w:rPr>
          <w:rFonts w:ascii="Arial" w:hAnsi="Arial" w:cs="Arial"/>
          <w:b/>
          <w:bCs/>
          <w:i/>
          <w:iCs/>
          <w:lang w:val="en-US"/>
        </w:rPr>
      </w:pPr>
      <w:r w:rsidRPr="007E2F25">
        <w:rPr>
          <w:rFonts w:ascii="Arial" w:hAnsi="Arial" w:cs="Arial"/>
          <w:lang w:val="en-US"/>
        </w:rPr>
        <w:t xml:space="preserve">5/ </w:t>
      </w:r>
      <w:r w:rsidRPr="007E2F25">
        <w:rPr>
          <w:rFonts w:ascii="Arial" w:hAnsi="Arial" w:cs="Arial"/>
          <w:b/>
          <w:bCs/>
          <w:i/>
          <w:iCs/>
          <w:lang w:val="en-US"/>
        </w:rPr>
        <w:t>Style:</w:t>
      </w:r>
    </w:p>
    <w:p w:rsidR="00547F48" w:rsidRPr="007E2F25" w:rsidRDefault="00547F48" w:rsidP="00547F48">
      <w:pPr>
        <w:autoSpaceDE w:val="0"/>
        <w:autoSpaceDN w:val="0"/>
        <w:adjustRightInd w:val="0"/>
        <w:spacing w:after="0"/>
        <w:ind w:firstLine="28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</w:t>
      </w:r>
      <w:r w:rsidRPr="007E2F25">
        <w:rPr>
          <w:rFonts w:ascii="Arial" w:hAnsi="Arial" w:cs="Arial"/>
          <w:lang w:val="en-US"/>
        </w:rPr>
        <w:t>The story should be well written, with correct spelling, etc.</w:t>
      </w:r>
    </w:p>
    <w:p w:rsidR="00547F48" w:rsidRDefault="00547F48" w:rsidP="00547F48">
      <w:pPr>
        <w:autoSpaceDE w:val="0"/>
        <w:autoSpaceDN w:val="0"/>
        <w:adjustRightInd w:val="0"/>
        <w:spacing w:after="0"/>
        <w:ind w:firstLine="284"/>
        <w:rPr>
          <w:rFonts w:ascii="Arial" w:hAnsi="Arial" w:cs="Arial"/>
          <w:lang w:val="en-US"/>
        </w:rPr>
      </w:pPr>
    </w:p>
    <w:p w:rsidR="00547F48" w:rsidRPr="007E2F25" w:rsidRDefault="00547F48" w:rsidP="00547F48">
      <w:pPr>
        <w:autoSpaceDE w:val="0"/>
        <w:autoSpaceDN w:val="0"/>
        <w:adjustRightInd w:val="0"/>
        <w:spacing w:after="0"/>
        <w:ind w:firstLine="284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lang w:val="en-US"/>
        </w:rPr>
        <w:t>8</w:t>
      </w:r>
      <w:r w:rsidRPr="007E2F25">
        <w:rPr>
          <w:rFonts w:ascii="Arial" w:hAnsi="Arial" w:cs="Arial"/>
          <w:lang w:val="en-US"/>
        </w:rPr>
        <w:t xml:space="preserve">/ </w:t>
      </w:r>
      <w:r w:rsidRPr="007E2F25">
        <w:rPr>
          <w:rFonts w:ascii="Arial" w:hAnsi="Arial" w:cs="Arial"/>
          <w:b/>
          <w:bCs/>
          <w:i/>
          <w:iCs/>
          <w:lang w:val="en-US"/>
        </w:rPr>
        <w:t>Book size:</w:t>
      </w:r>
    </w:p>
    <w:p w:rsidR="00547F48" w:rsidRPr="00BB7C71" w:rsidRDefault="00547F48" w:rsidP="00547F48">
      <w:pPr>
        <w:autoSpaceDE w:val="0"/>
        <w:autoSpaceDN w:val="0"/>
        <w:adjustRightInd w:val="0"/>
        <w:spacing w:after="0"/>
        <w:ind w:firstLine="284"/>
        <w:rPr>
          <w:rFonts w:ascii="Arial" w:hAnsi="Arial" w:cs="Arial"/>
          <w:lang w:val="en-US"/>
        </w:rPr>
      </w:pPr>
      <w:r w:rsidRPr="00BB7C71">
        <w:rPr>
          <w:rFonts w:ascii="Arial" w:hAnsi="Arial" w:cs="Arial"/>
          <w:lang w:val="en-US"/>
        </w:rPr>
        <w:t xml:space="preserve">   </w:t>
      </w:r>
      <w:r>
        <w:rPr>
          <w:rFonts w:ascii="Arial" w:hAnsi="Arial" w:cs="Arial"/>
          <w:lang w:val="en-US"/>
        </w:rPr>
        <w:t>There are n</w:t>
      </w:r>
      <w:r w:rsidRPr="00BD4DBA">
        <w:rPr>
          <w:rFonts w:ascii="Arial" w:hAnsi="Arial" w:cs="Arial"/>
          <w:lang w:val="en-US"/>
        </w:rPr>
        <w:t xml:space="preserve">o </w:t>
      </w:r>
      <w:r>
        <w:rPr>
          <w:rFonts w:ascii="Arial" w:hAnsi="Arial" w:cs="Arial"/>
          <w:lang w:val="en-US"/>
        </w:rPr>
        <w:t xml:space="preserve">size </w:t>
      </w:r>
      <w:r w:rsidRPr="00BD4DBA">
        <w:rPr>
          <w:rFonts w:ascii="Arial" w:hAnsi="Arial" w:cs="Arial"/>
          <w:lang w:val="en-US"/>
        </w:rPr>
        <w:t>restrictions</w:t>
      </w:r>
      <w:r>
        <w:rPr>
          <w:rFonts w:ascii="Arial" w:hAnsi="Arial" w:cs="Arial"/>
          <w:lang w:val="en-US"/>
        </w:rPr>
        <w:t>,</w:t>
      </w:r>
      <w:r w:rsidRPr="00BD4DBA">
        <w:rPr>
          <w:rFonts w:ascii="Arial" w:hAnsi="Arial" w:cs="Arial"/>
          <w:lang w:val="en-US"/>
        </w:rPr>
        <w:t xml:space="preserve"> but books must be easily manipulated by children </w:t>
      </w:r>
    </w:p>
    <w:p w:rsidR="00547F48" w:rsidRPr="007E2F25" w:rsidRDefault="00547F48" w:rsidP="00547F48">
      <w:pPr>
        <w:autoSpaceDE w:val="0"/>
        <w:autoSpaceDN w:val="0"/>
        <w:adjustRightInd w:val="0"/>
        <w:spacing w:after="0"/>
        <w:ind w:firstLine="284"/>
        <w:rPr>
          <w:rFonts w:ascii="Arial" w:hAnsi="Arial" w:cs="Arial"/>
          <w:i/>
          <w:iCs/>
          <w:lang w:val="en-US"/>
        </w:rPr>
      </w:pPr>
    </w:p>
    <w:p w:rsidR="00547F48" w:rsidRPr="000F7645" w:rsidRDefault="00547F48" w:rsidP="00547F48">
      <w:pPr>
        <w:autoSpaceDE w:val="0"/>
        <w:autoSpaceDN w:val="0"/>
        <w:adjustRightInd w:val="0"/>
        <w:spacing w:after="0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u w:val="single"/>
          <w:lang w:val="en-US"/>
        </w:rPr>
        <w:t>Rule</w:t>
      </w:r>
      <w:r w:rsidRPr="000F7645">
        <w:rPr>
          <w:rFonts w:ascii="Arial" w:hAnsi="Arial" w:cs="Arial"/>
          <w:u w:val="single"/>
          <w:lang w:val="en-US"/>
        </w:rPr>
        <w:t xml:space="preserve"> 4:</w:t>
      </w:r>
    </w:p>
    <w:p w:rsidR="00547F48" w:rsidRPr="007E2F25" w:rsidRDefault="00547F48" w:rsidP="00547F48">
      <w:pPr>
        <w:autoSpaceDE w:val="0"/>
        <w:autoSpaceDN w:val="0"/>
        <w:adjustRightInd w:val="0"/>
        <w:spacing w:after="0"/>
        <w:rPr>
          <w:rFonts w:ascii="Arial" w:hAnsi="Arial" w:cs="Arial"/>
          <w:lang w:val="en-US"/>
        </w:rPr>
      </w:pPr>
      <w:r w:rsidRPr="007E2F25">
        <w:rPr>
          <w:rFonts w:ascii="Arial" w:hAnsi="Arial" w:cs="Arial"/>
          <w:lang w:val="en-US"/>
        </w:rPr>
        <w:t>Books entered should have been successfully tried out by visually</w:t>
      </w:r>
      <w:r>
        <w:rPr>
          <w:rFonts w:ascii="Arial" w:hAnsi="Arial" w:cs="Arial"/>
          <w:lang w:val="en-US"/>
        </w:rPr>
        <w:t xml:space="preserve"> </w:t>
      </w:r>
      <w:r w:rsidRPr="007E2F25">
        <w:rPr>
          <w:rFonts w:ascii="Arial" w:hAnsi="Arial" w:cs="Arial"/>
          <w:lang w:val="en-US"/>
        </w:rPr>
        <w:t>impaired children in their</w:t>
      </w:r>
    </w:p>
    <w:p w:rsidR="00547F48" w:rsidRDefault="00547F48" w:rsidP="00547F48">
      <w:pPr>
        <w:autoSpaceDE w:val="0"/>
        <w:autoSpaceDN w:val="0"/>
        <w:adjustRightInd w:val="0"/>
        <w:spacing w:after="0"/>
        <w:rPr>
          <w:rFonts w:ascii="Arial" w:hAnsi="Arial" w:cs="Arial"/>
          <w:lang w:val="en-US"/>
        </w:rPr>
      </w:pPr>
      <w:proofErr w:type="gramStart"/>
      <w:r w:rsidRPr="007E2F25">
        <w:rPr>
          <w:rFonts w:ascii="Arial" w:hAnsi="Arial" w:cs="Arial"/>
          <w:lang w:val="en-US"/>
        </w:rPr>
        <w:t>country</w:t>
      </w:r>
      <w:proofErr w:type="gramEnd"/>
      <w:r w:rsidRPr="007E2F25">
        <w:rPr>
          <w:rFonts w:ascii="Arial" w:hAnsi="Arial" w:cs="Arial"/>
          <w:lang w:val="en-US"/>
        </w:rPr>
        <w:t xml:space="preserve"> of origin and have been approved by these children and by specialists.</w:t>
      </w:r>
      <w:r>
        <w:rPr>
          <w:rFonts w:ascii="Arial" w:hAnsi="Arial" w:cs="Arial"/>
          <w:lang w:val="en-US"/>
        </w:rPr>
        <w:t xml:space="preserve"> N.B. ClearVision will </w:t>
      </w:r>
      <w:proofErr w:type="spellStart"/>
      <w:r>
        <w:rPr>
          <w:rFonts w:ascii="Arial" w:hAnsi="Arial" w:cs="Arial"/>
          <w:lang w:val="en-US"/>
        </w:rPr>
        <w:t>organise</w:t>
      </w:r>
      <w:proofErr w:type="spellEnd"/>
      <w:r>
        <w:rPr>
          <w:rFonts w:ascii="Arial" w:hAnsi="Arial" w:cs="Arial"/>
          <w:lang w:val="en-US"/>
        </w:rPr>
        <w:t xml:space="preserve"> this as part of the UK shortlisting/national</w:t>
      </w:r>
      <w:r w:rsidR="00DC3669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selection process.</w:t>
      </w:r>
    </w:p>
    <w:p w:rsidR="00547F48" w:rsidRPr="007E2F25" w:rsidRDefault="00547F48" w:rsidP="00547F48">
      <w:pPr>
        <w:autoSpaceDE w:val="0"/>
        <w:autoSpaceDN w:val="0"/>
        <w:adjustRightInd w:val="0"/>
        <w:spacing w:after="0"/>
        <w:rPr>
          <w:rFonts w:ascii="Arial" w:hAnsi="Arial" w:cs="Arial"/>
          <w:lang w:val="en-US"/>
        </w:rPr>
      </w:pPr>
    </w:p>
    <w:p w:rsidR="00547F48" w:rsidRPr="000F7645" w:rsidRDefault="00547F48" w:rsidP="00547F48">
      <w:pPr>
        <w:autoSpaceDE w:val="0"/>
        <w:autoSpaceDN w:val="0"/>
        <w:adjustRightInd w:val="0"/>
        <w:spacing w:after="0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u w:val="single"/>
          <w:lang w:val="en-US"/>
        </w:rPr>
        <w:t>Rule</w:t>
      </w:r>
      <w:r w:rsidRPr="000F7645">
        <w:rPr>
          <w:rFonts w:ascii="Arial" w:hAnsi="Arial" w:cs="Arial"/>
          <w:u w:val="single"/>
          <w:lang w:val="en-US"/>
        </w:rPr>
        <w:t xml:space="preserve"> 5:</w:t>
      </w:r>
    </w:p>
    <w:p w:rsidR="00547F48" w:rsidRPr="007E2F25" w:rsidRDefault="00547F48" w:rsidP="00547F48">
      <w:pPr>
        <w:autoSpaceDE w:val="0"/>
        <w:autoSpaceDN w:val="0"/>
        <w:adjustRightInd w:val="0"/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T&amp;</w:t>
      </w:r>
      <w:r w:rsidRPr="007E2F25">
        <w:rPr>
          <w:rFonts w:ascii="Arial" w:hAnsi="Arial" w:cs="Arial"/>
          <w:lang w:val="en-US"/>
        </w:rPr>
        <w:t xml:space="preserve">T competition is open to countries which have an agreement with Les </w:t>
      </w:r>
      <w:proofErr w:type="spellStart"/>
      <w:r w:rsidRPr="007E2F25">
        <w:rPr>
          <w:rFonts w:ascii="Arial" w:hAnsi="Arial" w:cs="Arial"/>
          <w:lang w:val="en-US"/>
        </w:rPr>
        <w:t>Doigts</w:t>
      </w:r>
      <w:proofErr w:type="spellEnd"/>
    </w:p>
    <w:p w:rsidR="00547F48" w:rsidRDefault="00547F48" w:rsidP="00547F48">
      <w:pPr>
        <w:autoSpaceDE w:val="0"/>
        <w:autoSpaceDN w:val="0"/>
        <w:adjustRightInd w:val="0"/>
        <w:spacing w:after="0"/>
        <w:rPr>
          <w:rFonts w:ascii="Arial" w:hAnsi="Arial" w:cs="Arial"/>
          <w:lang w:val="en-US"/>
        </w:rPr>
      </w:pPr>
      <w:r w:rsidRPr="007E2F25">
        <w:rPr>
          <w:rFonts w:ascii="Arial" w:hAnsi="Arial" w:cs="Arial"/>
          <w:lang w:val="en-US"/>
        </w:rPr>
        <w:t xml:space="preserve">Qui </w:t>
      </w:r>
      <w:proofErr w:type="spellStart"/>
      <w:r w:rsidRPr="007E2F25">
        <w:rPr>
          <w:rFonts w:ascii="Arial" w:hAnsi="Arial" w:cs="Arial"/>
          <w:lang w:val="en-US"/>
        </w:rPr>
        <w:t>Rêvent</w:t>
      </w:r>
      <w:proofErr w:type="spellEnd"/>
      <w:r w:rsidRPr="007E2F25">
        <w:rPr>
          <w:rFonts w:ascii="Arial" w:hAnsi="Arial" w:cs="Arial"/>
          <w:lang w:val="en-US"/>
        </w:rPr>
        <w:t xml:space="preserve">, </w:t>
      </w:r>
      <w:proofErr w:type="spellStart"/>
      <w:r w:rsidRPr="007E2F25">
        <w:rPr>
          <w:rFonts w:ascii="Arial" w:hAnsi="Arial" w:cs="Arial"/>
          <w:lang w:val="en-US"/>
        </w:rPr>
        <w:t>organi</w:t>
      </w:r>
      <w:r>
        <w:rPr>
          <w:rFonts w:ascii="Arial" w:hAnsi="Arial" w:cs="Arial"/>
          <w:lang w:val="en-US"/>
        </w:rPr>
        <w:t>ser</w:t>
      </w:r>
      <w:proofErr w:type="spellEnd"/>
      <w:r>
        <w:rPr>
          <w:rFonts w:ascii="Arial" w:hAnsi="Arial" w:cs="Arial"/>
          <w:lang w:val="en-US"/>
        </w:rPr>
        <w:t xml:space="preserve"> of the competition </w:t>
      </w:r>
      <w:r w:rsidRPr="007E2F25">
        <w:rPr>
          <w:rFonts w:ascii="Arial" w:hAnsi="Arial" w:cs="Arial"/>
          <w:lang w:val="en-US"/>
        </w:rPr>
        <w:t xml:space="preserve">(contact </w:t>
      </w:r>
      <w:hyperlink r:id="rId8" w:history="1">
        <w:r w:rsidRPr="00800303">
          <w:rPr>
            <w:rStyle w:val="Hyperlink"/>
            <w:rFonts w:ascii="Arial" w:hAnsi="Arial" w:cs="Arial"/>
            <w:lang w:val="en-US"/>
          </w:rPr>
          <w:t>philippe.claudet@wanadoo.fr</w:t>
        </w:r>
      </w:hyperlink>
      <w:r w:rsidRPr="007E2F25">
        <w:rPr>
          <w:rFonts w:ascii="Arial" w:hAnsi="Arial" w:cs="Arial"/>
          <w:lang w:val="en-US"/>
        </w:rPr>
        <w:t>)</w:t>
      </w:r>
    </w:p>
    <w:p w:rsidR="00547F48" w:rsidRPr="007E2F25" w:rsidRDefault="00547F48" w:rsidP="00547F48">
      <w:pPr>
        <w:autoSpaceDE w:val="0"/>
        <w:autoSpaceDN w:val="0"/>
        <w:adjustRightInd w:val="0"/>
        <w:spacing w:after="0"/>
        <w:rPr>
          <w:rFonts w:ascii="Arial" w:hAnsi="Arial" w:cs="Arial"/>
          <w:lang w:val="en-US"/>
        </w:rPr>
      </w:pPr>
    </w:p>
    <w:p w:rsidR="00547F48" w:rsidRPr="000F7645" w:rsidRDefault="00547F48" w:rsidP="00547F48">
      <w:pPr>
        <w:autoSpaceDE w:val="0"/>
        <w:autoSpaceDN w:val="0"/>
        <w:adjustRightInd w:val="0"/>
        <w:spacing w:after="0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u w:val="single"/>
          <w:lang w:val="en-US"/>
        </w:rPr>
        <w:t>Rule</w:t>
      </w:r>
      <w:r w:rsidRPr="000F7645">
        <w:rPr>
          <w:rFonts w:ascii="Arial" w:hAnsi="Arial" w:cs="Arial"/>
          <w:u w:val="single"/>
          <w:lang w:val="en-US"/>
        </w:rPr>
        <w:t xml:space="preserve"> 6:</w:t>
      </w:r>
    </w:p>
    <w:p w:rsidR="00547F48" w:rsidRDefault="00547F48" w:rsidP="00547F48">
      <w:pPr>
        <w:autoSpaceDE w:val="0"/>
        <w:autoSpaceDN w:val="0"/>
        <w:adjustRightInd w:val="0"/>
        <w:spacing w:after="0"/>
        <w:rPr>
          <w:rFonts w:ascii="Arial" w:hAnsi="Arial" w:cs="Arial"/>
          <w:lang w:val="en-US"/>
        </w:rPr>
      </w:pPr>
      <w:r w:rsidRPr="007E2F25">
        <w:rPr>
          <w:rFonts w:ascii="Arial" w:hAnsi="Arial" w:cs="Arial"/>
          <w:lang w:val="en-US"/>
        </w:rPr>
        <w:t xml:space="preserve">Each participating country can send </w:t>
      </w:r>
      <w:r>
        <w:rPr>
          <w:rFonts w:ascii="Arial" w:hAnsi="Arial" w:cs="Arial"/>
          <w:lang w:val="en-US"/>
        </w:rPr>
        <w:t>a maximum</w:t>
      </w:r>
      <w:r w:rsidRPr="007E2F25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of </w:t>
      </w:r>
      <w:r w:rsidRPr="007E2F25">
        <w:rPr>
          <w:rFonts w:ascii="Arial" w:hAnsi="Arial" w:cs="Arial"/>
          <w:lang w:val="en-US"/>
        </w:rPr>
        <w:t xml:space="preserve">5 entries. Each national T&amp;T contact will </w:t>
      </w:r>
      <w:proofErr w:type="spellStart"/>
      <w:r w:rsidRPr="007E2F25">
        <w:rPr>
          <w:rFonts w:ascii="Arial" w:hAnsi="Arial" w:cs="Arial"/>
          <w:lang w:val="en-US"/>
        </w:rPr>
        <w:t>organi</w:t>
      </w:r>
      <w:r>
        <w:rPr>
          <w:rFonts w:ascii="Arial" w:hAnsi="Arial" w:cs="Arial"/>
          <w:lang w:val="en-US"/>
        </w:rPr>
        <w:t>s</w:t>
      </w:r>
      <w:r w:rsidRPr="007E2F25">
        <w:rPr>
          <w:rFonts w:ascii="Arial" w:hAnsi="Arial" w:cs="Arial"/>
          <w:lang w:val="en-US"/>
        </w:rPr>
        <w:t>e</w:t>
      </w:r>
      <w:proofErr w:type="spellEnd"/>
      <w:r w:rsidRPr="007E2F25">
        <w:rPr>
          <w:rFonts w:ascii="Arial" w:hAnsi="Arial" w:cs="Arial"/>
          <w:lang w:val="en-US"/>
        </w:rPr>
        <w:t xml:space="preserve"> a</w:t>
      </w:r>
      <w:r>
        <w:rPr>
          <w:rFonts w:ascii="Arial" w:hAnsi="Arial" w:cs="Arial"/>
          <w:lang w:val="en-US"/>
        </w:rPr>
        <w:t xml:space="preserve"> </w:t>
      </w:r>
      <w:r w:rsidRPr="007E2F25">
        <w:rPr>
          <w:rFonts w:ascii="Arial" w:hAnsi="Arial" w:cs="Arial"/>
          <w:lang w:val="en-US"/>
        </w:rPr>
        <w:t xml:space="preserve">national selection </w:t>
      </w:r>
      <w:r>
        <w:rPr>
          <w:rFonts w:ascii="Arial" w:hAnsi="Arial" w:cs="Arial"/>
          <w:lang w:val="en-US"/>
        </w:rPr>
        <w:t>to choose the best entries</w:t>
      </w:r>
      <w:r w:rsidRPr="007E2F25">
        <w:rPr>
          <w:rFonts w:ascii="Arial" w:hAnsi="Arial" w:cs="Arial"/>
          <w:lang w:val="en-US"/>
        </w:rPr>
        <w:t>.</w:t>
      </w:r>
    </w:p>
    <w:p w:rsidR="00547F48" w:rsidRDefault="00547F48" w:rsidP="00547F48">
      <w:pPr>
        <w:autoSpaceDE w:val="0"/>
        <w:autoSpaceDN w:val="0"/>
        <w:adjustRightInd w:val="0"/>
        <w:spacing w:after="0"/>
        <w:rPr>
          <w:rFonts w:ascii="Arial" w:hAnsi="Arial" w:cs="Arial"/>
          <w:u w:val="single"/>
          <w:lang w:val="en-US"/>
        </w:rPr>
      </w:pPr>
    </w:p>
    <w:p w:rsidR="00547F48" w:rsidRPr="000F7645" w:rsidRDefault="00547F48" w:rsidP="00547F48">
      <w:pPr>
        <w:autoSpaceDE w:val="0"/>
        <w:autoSpaceDN w:val="0"/>
        <w:adjustRightInd w:val="0"/>
        <w:spacing w:after="0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u w:val="single"/>
          <w:lang w:val="en-US"/>
        </w:rPr>
        <w:t>Rule</w:t>
      </w:r>
      <w:r w:rsidRPr="000F7645">
        <w:rPr>
          <w:rFonts w:ascii="Arial" w:hAnsi="Arial" w:cs="Arial"/>
          <w:u w:val="single"/>
          <w:lang w:val="en-US"/>
        </w:rPr>
        <w:t xml:space="preserve"> 7:</w:t>
      </w:r>
    </w:p>
    <w:p w:rsidR="00547F48" w:rsidRPr="007E2F25" w:rsidRDefault="00547F48" w:rsidP="00547F48">
      <w:pPr>
        <w:autoSpaceDE w:val="0"/>
        <w:autoSpaceDN w:val="0"/>
        <w:adjustRightInd w:val="0"/>
        <w:spacing w:after="0"/>
        <w:rPr>
          <w:rFonts w:ascii="Arial" w:hAnsi="Arial" w:cs="Arial"/>
          <w:lang w:val="en-US"/>
        </w:rPr>
      </w:pPr>
      <w:r w:rsidRPr="007E2F25">
        <w:rPr>
          <w:rFonts w:ascii="Arial" w:hAnsi="Arial" w:cs="Arial"/>
          <w:lang w:val="en-US"/>
        </w:rPr>
        <w:lastRenderedPageBreak/>
        <w:t>Deadlin</w:t>
      </w:r>
      <w:r>
        <w:rPr>
          <w:rFonts w:ascii="Arial" w:hAnsi="Arial" w:cs="Arial"/>
          <w:lang w:val="en-US"/>
        </w:rPr>
        <w:t>e</w:t>
      </w:r>
      <w:r w:rsidRPr="007E2F25"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en-US"/>
        </w:rPr>
        <w:t xml:space="preserve"> </w:t>
      </w:r>
      <w:r w:rsidRPr="007E2F25">
        <w:rPr>
          <w:rFonts w:ascii="Arial" w:hAnsi="Arial" w:cs="Arial"/>
          <w:lang w:val="en-US"/>
        </w:rPr>
        <w:t>Authors shall send their entry</w:t>
      </w:r>
      <w:r>
        <w:rPr>
          <w:rFonts w:ascii="Arial" w:hAnsi="Arial" w:cs="Arial"/>
          <w:lang w:val="en-US"/>
        </w:rPr>
        <w:t>/entries</w:t>
      </w:r>
      <w:r w:rsidRPr="007E2F25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to </w:t>
      </w:r>
      <w:r w:rsidRPr="007E2F25">
        <w:rPr>
          <w:rFonts w:ascii="Arial" w:hAnsi="Arial" w:cs="Arial"/>
          <w:lang w:val="en-US"/>
        </w:rPr>
        <w:t>their national T&amp;T contact point</w:t>
      </w:r>
      <w:r>
        <w:rPr>
          <w:rFonts w:ascii="Arial" w:hAnsi="Arial" w:cs="Arial"/>
          <w:lang w:val="en-US"/>
        </w:rPr>
        <w:t xml:space="preserve"> before the national selection deadline</w:t>
      </w:r>
      <w:r w:rsidRPr="007E2F25"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t xml:space="preserve"> In the case of the UK, this is 16</w:t>
      </w:r>
      <w:r w:rsidRPr="00547F48">
        <w:rPr>
          <w:rFonts w:ascii="Arial" w:hAnsi="Arial" w:cs="Arial"/>
          <w:vertAlign w:val="superscript"/>
          <w:lang w:val="en-US"/>
        </w:rPr>
        <w:t>th</w:t>
      </w:r>
      <w:r>
        <w:rPr>
          <w:rFonts w:ascii="Arial" w:hAnsi="Arial" w:cs="Arial"/>
          <w:lang w:val="en-US"/>
        </w:rPr>
        <w:t xml:space="preserve"> August.</w:t>
      </w:r>
    </w:p>
    <w:p w:rsidR="00547F48" w:rsidRDefault="00547F48" w:rsidP="00547F48">
      <w:pPr>
        <w:autoSpaceDE w:val="0"/>
        <w:autoSpaceDN w:val="0"/>
        <w:adjustRightInd w:val="0"/>
        <w:spacing w:after="0"/>
        <w:rPr>
          <w:rFonts w:ascii="Arial" w:hAnsi="Arial" w:cs="Arial"/>
          <w:lang w:val="en-US"/>
        </w:rPr>
      </w:pPr>
      <w:r w:rsidRPr="007E2F25">
        <w:rPr>
          <w:rFonts w:ascii="Arial" w:hAnsi="Arial" w:cs="Arial"/>
          <w:lang w:val="en-US"/>
        </w:rPr>
        <w:t>Each participating country shall send</w:t>
      </w:r>
      <w:r>
        <w:rPr>
          <w:rFonts w:ascii="Arial" w:hAnsi="Arial" w:cs="Arial"/>
          <w:lang w:val="en-US"/>
        </w:rPr>
        <w:t xml:space="preserve"> its entries before 15</w:t>
      </w:r>
      <w:r w:rsidRPr="0038185B">
        <w:rPr>
          <w:rFonts w:ascii="Arial" w:hAnsi="Arial" w:cs="Arial"/>
          <w:vertAlign w:val="superscript"/>
          <w:lang w:val="en-US"/>
        </w:rPr>
        <w:t>th</w:t>
      </w:r>
      <w:r>
        <w:rPr>
          <w:rFonts w:ascii="Arial" w:hAnsi="Arial" w:cs="Arial"/>
          <w:lang w:val="en-US"/>
        </w:rPr>
        <w:t xml:space="preserve"> September 2019</w:t>
      </w:r>
      <w:r w:rsidRPr="007E2F25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to</w:t>
      </w:r>
      <w:r w:rsidRPr="007E2F25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the </w:t>
      </w:r>
      <w:proofErr w:type="spellStart"/>
      <w:r>
        <w:rPr>
          <w:rFonts w:ascii="Arial" w:hAnsi="Arial" w:cs="Arial"/>
          <w:lang w:val="en-US"/>
        </w:rPr>
        <w:t>organising</w:t>
      </w:r>
      <w:proofErr w:type="spellEnd"/>
      <w:r>
        <w:rPr>
          <w:rFonts w:ascii="Arial" w:hAnsi="Arial" w:cs="Arial"/>
          <w:lang w:val="en-US"/>
        </w:rPr>
        <w:t xml:space="preserve"> country</w:t>
      </w:r>
      <w:bookmarkStart w:id="0" w:name="_GoBack"/>
      <w:bookmarkEnd w:id="0"/>
      <w:r>
        <w:rPr>
          <w:rFonts w:ascii="Arial" w:hAnsi="Arial" w:cs="Arial"/>
          <w:lang w:val="en-US"/>
        </w:rPr>
        <w:t xml:space="preserve">. </w:t>
      </w:r>
    </w:p>
    <w:p w:rsidR="00547F48" w:rsidRPr="007E2F25" w:rsidRDefault="00547F48" w:rsidP="00547F48">
      <w:pPr>
        <w:autoSpaceDE w:val="0"/>
        <w:autoSpaceDN w:val="0"/>
        <w:adjustRightInd w:val="0"/>
        <w:spacing w:after="0"/>
        <w:rPr>
          <w:rFonts w:ascii="Arial" w:hAnsi="Arial" w:cs="Arial"/>
          <w:lang w:val="en-US"/>
        </w:rPr>
      </w:pPr>
    </w:p>
    <w:p w:rsidR="00547F48" w:rsidRPr="000F7645" w:rsidRDefault="00547F48" w:rsidP="00547F48">
      <w:pPr>
        <w:autoSpaceDE w:val="0"/>
        <w:autoSpaceDN w:val="0"/>
        <w:adjustRightInd w:val="0"/>
        <w:spacing w:after="0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u w:val="single"/>
          <w:lang w:val="en-US"/>
        </w:rPr>
        <w:t>Rule</w:t>
      </w:r>
      <w:r w:rsidRPr="000F7645">
        <w:rPr>
          <w:rFonts w:ascii="Arial" w:hAnsi="Arial" w:cs="Arial"/>
          <w:u w:val="single"/>
          <w:lang w:val="en-US"/>
        </w:rPr>
        <w:t xml:space="preserve"> 8:</w:t>
      </w:r>
    </w:p>
    <w:p w:rsidR="00547F48" w:rsidRPr="007E2F25" w:rsidRDefault="00547F48" w:rsidP="00547F48">
      <w:pPr>
        <w:autoSpaceDE w:val="0"/>
        <w:autoSpaceDN w:val="0"/>
        <w:adjustRightInd w:val="0"/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 European jury, composed of</w:t>
      </w:r>
      <w:r w:rsidRPr="007E2F25">
        <w:rPr>
          <w:rFonts w:ascii="Arial" w:hAnsi="Arial" w:cs="Arial"/>
          <w:lang w:val="en-US"/>
        </w:rPr>
        <w:t xml:space="preserve"> the </w:t>
      </w:r>
      <w:proofErr w:type="spellStart"/>
      <w:r w:rsidRPr="007E2F25">
        <w:rPr>
          <w:rFonts w:ascii="Arial" w:hAnsi="Arial" w:cs="Arial"/>
          <w:lang w:val="en-US"/>
        </w:rPr>
        <w:t>Typhlo</w:t>
      </w:r>
      <w:proofErr w:type="spellEnd"/>
      <w:r w:rsidRPr="007E2F25">
        <w:rPr>
          <w:rFonts w:ascii="Arial" w:hAnsi="Arial" w:cs="Arial"/>
          <w:lang w:val="en-US"/>
        </w:rPr>
        <w:t xml:space="preserve"> &amp; Tactus members and founders (France,</w:t>
      </w:r>
    </w:p>
    <w:p w:rsidR="00547F48" w:rsidRDefault="00547F48" w:rsidP="00547F48">
      <w:pPr>
        <w:autoSpaceDE w:val="0"/>
        <w:autoSpaceDN w:val="0"/>
        <w:adjustRightInd w:val="0"/>
        <w:spacing w:after="0"/>
        <w:rPr>
          <w:rFonts w:ascii="Arial" w:hAnsi="Arial" w:cs="Arial"/>
          <w:lang w:val="en-US"/>
        </w:rPr>
      </w:pPr>
      <w:r w:rsidRPr="007E2F25">
        <w:rPr>
          <w:rFonts w:ascii="Arial" w:hAnsi="Arial" w:cs="Arial"/>
          <w:lang w:val="en-US"/>
        </w:rPr>
        <w:t>Belgium, Finland, Italy, Netherlands, Poland, Czech Rep</w:t>
      </w:r>
      <w:r>
        <w:rPr>
          <w:rFonts w:ascii="Arial" w:hAnsi="Arial" w:cs="Arial"/>
          <w:lang w:val="en-US"/>
        </w:rPr>
        <w:t>ublic</w:t>
      </w:r>
      <w:r w:rsidRPr="007E2F25">
        <w:rPr>
          <w:rFonts w:ascii="Arial" w:hAnsi="Arial" w:cs="Arial"/>
          <w:lang w:val="en-US"/>
        </w:rPr>
        <w:t xml:space="preserve">, </w:t>
      </w:r>
      <w:proofErr w:type="gramStart"/>
      <w:r w:rsidRPr="007E2F25">
        <w:rPr>
          <w:rFonts w:ascii="Arial" w:hAnsi="Arial" w:cs="Arial"/>
          <w:lang w:val="en-US"/>
        </w:rPr>
        <w:t>United</w:t>
      </w:r>
      <w:proofErr w:type="gramEnd"/>
      <w:r w:rsidRPr="007E2F25">
        <w:rPr>
          <w:rFonts w:ascii="Arial" w:hAnsi="Arial" w:cs="Arial"/>
          <w:lang w:val="en-US"/>
        </w:rPr>
        <w:t xml:space="preserve"> Kingdom), will meet </w:t>
      </w:r>
      <w:r>
        <w:rPr>
          <w:rFonts w:ascii="Arial" w:hAnsi="Arial" w:cs="Arial"/>
          <w:lang w:val="en-US"/>
        </w:rPr>
        <w:t xml:space="preserve">and </w:t>
      </w:r>
      <w:r w:rsidRPr="007E2F25">
        <w:rPr>
          <w:rFonts w:ascii="Arial" w:hAnsi="Arial" w:cs="Arial"/>
          <w:lang w:val="en-US"/>
        </w:rPr>
        <w:t>choose winning books</w:t>
      </w:r>
      <w:r>
        <w:rPr>
          <w:rFonts w:ascii="Arial" w:hAnsi="Arial" w:cs="Arial"/>
          <w:lang w:val="en-US"/>
        </w:rPr>
        <w:t xml:space="preserve"> </w:t>
      </w:r>
      <w:r w:rsidRPr="007E2F25">
        <w:rPr>
          <w:rFonts w:ascii="Arial" w:hAnsi="Arial" w:cs="Arial"/>
          <w:lang w:val="en-US"/>
        </w:rPr>
        <w:t xml:space="preserve">from the books preselected in the participating countries. The </w:t>
      </w:r>
      <w:proofErr w:type="spellStart"/>
      <w:r w:rsidRPr="007E2F25">
        <w:rPr>
          <w:rFonts w:ascii="Arial" w:hAnsi="Arial" w:cs="Arial"/>
          <w:lang w:val="en-US"/>
        </w:rPr>
        <w:t>organi</w:t>
      </w:r>
      <w:r>
        <w:rPr>
          <w:rFonts w:ascii="Arial" w:hAnsi="Arial" w:cs="Arial"/>
          <w:lang w:val="en-US"/>
        </w:rPr>
        <w:t>s</w:t>
      </w:r>
      <w:r w:rsidRPr="007E2F25">
        <w:rPr>
          <w:rFonts w:ascii="Arial" w:hAnsi="Arial" w:cs="Arial"/>
          <w:lang w:val="en-US"/>
        </w:rPr>
        <w:t>ing</w:t>
      </w:r>
      <w:proofErr w:type="spellEnd"/>
      <w:r w:rsidRPr="007E2F25">
        <w:rPr>
          <w:rFonts w:ascii="Arial" w:hAnsi="Arial" w:cs="Arial"/>
          <w:lang w:val="en-US"/>
        </w:rPr>
        <w:t xml:space="preserve"> country can</w:t>
      </w:r>
      <w:r>
        <w:rPr>
          <w:rFonts w:ascii="Arial" w:hAnsi="Arial" w:cs="Arial"/>
          <w:lang w:val="en-US"/>
        </w:rPr>
        <w:t xml:space="preserve"> </w:t>
      </w:r>
      <w:r w:rsidRPr="007E2F25">
        <w:rPr>
          <w:rFonts w:ascii="Arial" w:hAnsi="Arial" w:cs="Arial"/>
          <w:lang w:val="en-US"/>
        </w:rPr>
        <w:t>propose visually impaired people to help the jury but they will not vote.</w:t>
      </w:r>
    </w:p>
    <w:p w:rsidR="00547F48" w:rsidRPr="007E2F25" w:rsidRDefault="00547F48" w:rsidP="00547F48">
      <w:pPr>
        <w:autoSpaceDE w:val="0"/>
        <w:autoSpaceDN w:val="0"/>
        <w:adjustRightInd w:val="0"/>
        <w:spacing w:after="0"/>
        <w:rPr>
          <w:rFonts w:ascii="Arial" w:hAnsi="Arial" w:cs="Arial"/>
          <w:lang w:val="en-US"/>
        </w:rPr>
      </w:pPr>
    </w:p>
    <w:p w:rsidR="00547F48" w:rsidRPr="002A0D35" w:rsidRDefault="00547F48" w:rsidP="00547F48">
      <w:pPr>
        <w:autoSpaceDE w:val="0"/>
        <w:autoSpaceDN w:val="0"/>
        <w:adjustRightInd w:val="0"/>
        <w:spacing w:after="0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u w:val="single"/>
          <w:lang w:val="en-US"/>
        </w:rPr>
        <w:t>Rule</w:t>
      </w:r>
      <w:r w:rsidRPr="002A0D35">
        <w:rPr>
          <w:rFonts w:ascii="Arial" w:hAnsi="Arial" w:cs="Arial"/>
          <w:u w:val="single"/>
          <w:lang w:val="en-US"/>
        </w:rPr>
        <w:t xml:space="preserve"> 9:</w:t>
      </w:r>
    </w:p>
    <w:p w:rsidR="00547F48" w:rsidRPr="007E2F25" w:rsidRDefault="00547F48" w:rsidP="00547F48">
      <w:pPr>
        <w:autoSpaceDE w:val="0"/>
        <w:autoSpaceDN w:val="0"/>
        <w:adjustRightInd w:val="0"/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Jury composition: each</w:t>
      </w:r>
      <w:r w:rsidRPr="007E2F25">
        <w:rPr>
          <w:rFonts w:ascii="Arial" w:hAnsi="Arial" w:cs="Arial"/>
          <w:lang w:val="en-US"/>
        </w:rPr>
        <w:t xml:space="preserve"> country is represented by only one member who will be the judge for</w:t>
      </w:r>
    </w:p>
    <w:p w:rsidR="00547F48" w:rsidRPr="007E2F25" w:rsidRDefault="00547F48" w:rsidP="00547F48">
      <w:pPr>
        <w:autoSpaceDE w:val="0"/>
        <w:autoSpaceDN w:val="0"/>
        <w:adjustRightInd w:val="0"/>
        <w:spacing w:after="0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her/</w:t>
      </w:r>
      <w:proofErr w:type="gramEnd"/>
      <w:r>
        <w:rPr>
          <w:rFonts w:ascii="Arial" w:hAnsi="Arial" w:cs="Arial"/>
          <w:lang w:val="en-US"/>
        </w:rPr>
        <w:t xml:space="preserve">his country. No other person from this country will </w:t>
      </w:r>
      <w:r w:rsidRPr="007E2F25">
        <w:rPr>
          <w:rFonts w:ascii="Arial" w:hAnsi="Arial" w:cs="Arial"/>
          <w:lang w:val="en-US"/>
        </w:rPr>
        <w:t>either advi</w:t>
      </w:r>
      <w:r>
        <w:rPr>
          <w:rFonts w:ascii="Arial" w:hAnsi="Arial" w:cs="Arial"/>
          <w:lang w:val="en-US"/>
        </w:rPr>
        <w:t xml:space="preserve">se </w:t>
      </w:r>
      <w:r w:rsidRPr="007E2F25">
        <w:rPr>
          <w:rFonts w:ascii="Arial" w:hAnsi="Arial" w:cs="Arial"/>
          <w:lang w:val="en-US"/>
        </w:rPr>
        <w:t>or judge.</w:t>
      </w:r>
    </w:p>
    <w:p w:rsidR="00547F48" w:rsidRDefault="00547F48" w:rsidP="00547F48">
      <w:pPr>
        <w:autoSpaceDE w:val="0"/>
        <w:autoSpaceDN w:val="0"/>
        <w:adjustRightInd w:val="0"/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No</w:t>
      </w:r>
      <w:r w:rsidRPr="007E2F25">
        <w:rPr>
          <w:rFonts w:ascii="Arial" w:hAnsi="Arial" w:cs="Arial"/>
          <w:lang w:val="en-US"/>
        </w:rPr>
        <w:t xml:space="preserve"> other person will be accepted in the jury room </w:t>
      </w:r>
      <w:r>
        <w:rPr>
          <w:rFonts w:ascii="Arial" w:hAnsi="Arial" w:cs="Arial"/>
          <w:lang w:val="en-US"/>
        </w:rPr>
        <w:t>besides</w:t>
      </w:r>
      <w:r w:rsidRPr="007E2F25">
        <w:rPr>
          <w:rFonts w:ascii="Arial" w:hAnsi="Arial" w:cs="Arial"/>
          <w:lang w:val="en-US"/>
        </w:rPr>
        <w:t xml:space="preserve"> Pietro </w:t>
      </w:r>
      <w:proofErr w:type="spellStart"/>
      <w:r w:rsidRPr="007E2F25">
        <w:rPr>
          <w:rFonts w:ascii="Arial" w:hAnsi="Arial" w:cs="Arial"/>
          <w:lang w:val="en-US"/>
        </w:rPr>
        <w:t>Vecchiarelli</w:t>
      </w:r>
      <w:proofErr w:type="spellEnd"/>
      <w:r>
        <w:rPr>
          <w:rFonts w:ascii="Arial" w:hAnsi="Arial" w:cs="Arial"/>
          <w:lang w:val="en-US"/>
        </w:rPr>
        <w:t>, technical advisor, and translator/s.</w:t>
      </w:r>
    </w:p>
    <w:p w:rsidR="00547F48" w:rsidRPr="007E2F25" w:rsidRDefault="00547F48" w:rsidP="00547F48">
      <w:pPr>
        <w:autoSpaceDE w:val="0"/>
        <w:autoSpaceDN w:val="0"/>
        <w:adjustRightInd w:val="0"/>
        <w:spacing w:after="0"/>
        <w:rPr>
          <w:rFonts w:ascii="Arial" w:hAnsi="Arial" w:cs="Arial"/>
          <w:lang w:val="en-US"/>
        </w:rPr>
      </w:pPr>
    </w:p>
    <w:p w:rsidR="00547F48" w:rsidRPr="004A0E69" w:rsidRDefault="00547F48" w:rsidP="00547F48">
      <w:pPr>
        <w:autoSpaceDE w:val="0"/>
        <w:autoSpaceDN w:val="0"/>
        <w:adjustRightInd w:val="0"/>
        <w:spacing w:after="0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u w:val="single"/>
          <w:lang w:val="en-US"/>
        </w:rPr>
        <w:t>Rule</w:t>
      </w:r>
      <w:r w:rsidRPr="004A0E69">
        <w:rPr>
          <w:rFonts w:ascii="Arial" w:hAnsi="Arial" w:cs="Arial"/>
          <w:u w:val="single"/>
          <w:lang w:val="en-US"/>
        </w:rPr>
        <w:t xml:space="preserve"> 10:</w:t>
      </w:r>
    </w:p>
    <w:p w:rsidR="00547F48" w:rsidRPr="004A0E69" w:rsidRDefault="00547F48" w:rsidP="00547F48">
      <w:pPr>
        <w:autoSpaceDE w:val="0"/>
        <w:autoSpaceDN w:val="0"/>
        <w:adjustRightInd w:val="0"/>
        <w:spacing w:after="0"/>
        <w:rPr>
          <w:rFonts w:ascii="Arial" w:hAnsi="Arial" w:cs="Arial"/>
          <w:lang w:val="en-US"/>
        </w:rPr>
      </w:pPr>
      <w:r w:rsidRPr="004A0E69">
        <w:rPr>
          <w:rFonts w:ascii="Arial" w:hAnsi="Arial" w:cs="Arial"/>
          <w:lang w:val="en-US"/>
        </w:rPr>
        <w:t>The president of the Jury is in charge of the proper conduct of the competition.</w:t>
      </w:r>
    </w:p>
    <w:p w:rsidR="00547F48" w:rsidRPr="004A0E69" w:rsidRDefault="00964D86" w:rsidP="00547F48">
      <w:pPr>
        <w:autoSpaceDE w:val="0"/>
        <w:autoSpaceDN w:val="0"/>
        <w:adjustRightInd w:val="0"/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She/h</w:t>
      </w:r>
      <w:r w:rsidR="00547F48" w:rsidRPr="004A0E69">
        <w:rPr>
          <w:rFonts w:ascii="Arial" w:hAnsi="Arial" w:cs="Arial"/>
          <w:lang w:val="en-US"/>
        </w:rPr>
        <w:t>e has the power to break any deadlock preventing the smooth running of the competition.</w:t>
      </w:r>
    </w:p>
    <w:p w:rsidR="00547F48" w:rsidRDefault="00547F48" w:rsidP="00547F48">
      <w:pPr>
        <w:autoSpaceDE w:val="0"/>
        <w:autoSpaceDN w:val="0"/>
        <w:adjustRightInd w:val="0"/>
        <w:spacing w:after="0"/>
        <w:rPr>
          <w:rFonts w:ascii="Arial" w:hAnsi="Arial" w:cs="Arial"/>
          <w:lang w:val="en-US"/>
        </w:rPr>
      </w:pPr>
      <w:r w:rsidRPr="004A0E69">
        <w:rPr>
          <w:rFonts w:ascii="Arial" w:hAnsi="Arial" w:cs="Arial"/>
          <w:lang w:val="en-US"/>
        </w:rPr>
        <w:t xml:space="preserve">In case of ex </w:t>
      </w:r>
      <w:proofErr w:type="spellStart"/>
      <w:r w:rsidRPr="004A0E69">
        <w:rPr>
          <w:rFonts w:ascii="Arial" w:hAnsi="Arial" w:cs="Arial"/>
          <w:lang w:val="en-US"/>
        </w:rPr>
        <w:t>æquo</w:t>
      </w:r>
      <w:proofErr w:type="spellEnd"/>
      <w:r w:rsidRPr="004A0E69"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>the president will by any means</w:t>
      </w:r>
      <w:r w:rsidRPr="004A0E69">
        <w:rPr>
          <w:rFonts w:ascii="Arial" w:hAnsi="Arial" w:cs="Arial"/>
          <w:lang w:val="en-US"/>
        </w:rPr>
        <w:t xml:space="preserve"> have to find a solution</w:t>
      </w:r>
      <w:r>
        <w:rPr>
          <w:rFonts w:ascii="Arial" w:hAnsi="Arial" w:cs="Arial"/>
          <w:lang w:val="en-US"/>
        </w:rPr>
        <w:t>.</w:t>
      </w:r>
      <w:r w:rsidRPr="004A0E69">
        <w:rPr>
          <w:rFonts w:ascii="Arial" w:hAnsi="Arial" w:cs="Arial"/>
          <w:lang w:val="en-US"/>
        </w:rPr>
        <w:t xml:space="preserve"> Pietro </w:t>
      </w:r>
      <w:proofErr w:type="spellStart"/>
      <w:r w:rsidRPr="004A0E69">
        <w:rPr>
          <w:rFonts w:ascii="Arial" w:hAnsi="Arial" w:cs="Arial"/>
          <w:lang w:val="en-US"/>
        </w:rPr>
        <w:t>Vecchiarelli</w:t>
      </w:r>
      <w:proofErr w:type="spellEnd"/>
      <w:r w:rsidRPr="004A0E69">
        <w:rPr>
          <w:rFonts w:ascii="Arial" w:hAnsi="Arial" w:cs="Arial"/>
          <w:lang w:val="en-US"/>
        </w:rPr>
        <w:t xml:space="preserve"> and the translator(s) assist the president in her/his</w:t>
      </w:r>
      <w:r>
        <w:rPr>
          <w:rFonts w:ascii="Arial" w:hAnsi="Arial" w:cs="Arial"/>
          <w:lang w:val="en-US"/>
        </w:rPr>
        <w:t xml:space="preserve"> duty and act</w:t>
      </w:r>
      <w:r w:rsidRPr="004A0E69">
        <w:rPr>
          <w:rFonts w:ascii="Arial" w:hAnsi="Arial" w:cs="Arial"/>
          <w:lang w:val="en-US"/>
        </w:rPr>
        <w:t xml:space="preserve"> as </w:t>
      </w:r>
      <w:r>
        <w:rPr>
          <w:rFonts w:ascii="Arial" w:hAnsi="Arial" w:cs="Arial"/>
          <w:lang w:val="en-US"/>
        </w:rPr>
        <w:t>counselors. They do not</w:t>
      </w:r>
      <w:r w:rsidRPr="004A0E69">
        <w:rPr>
          <w:rFonts w:ascii="Arial" w:hAnsi="Arial" w:cs="Arial"/>
          <w:lang w:val="en-US"/>
        </w:rPr>
        <w:t xml:space="preserve"> vote.</w:t>
      </w:r>
    </w:p>
    <w:p w:rsidR="00547F48" w:rsidRPr="007E2F25" w:rsidRDefault="00547F48" w:rsidP="00547F48">
      <w:pPr>
        <w:autoSpaceDE w:val="0"/>
        <w:autoSpaceDN w:val="0"/>
        <w:adjustRightInd w:val="0"/>
        <w:spacing w:after="0"/>
        <w:rPr>
          <w:rFonts w:ascii="Arial" w:hAnsi="Arial" w:cs="Arial"/>
          <w:lang w:val="en-US"/>
        </w:rPr>
      </w:pPr>
    </w:p>
    <w:p w:rsidR="00547F48" w:rsidRPr="002A0D35" w:rsidRDefault="00547F48" w:rsidP="00547F48">
      <w:pPr>
        <w:autoSpaceDE w:val="0"/>
        <w:autoSpaceDN w:val="0"/>
        <w:adjustRightInd w:val="0"/>
        <w:spacing w:after="0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u w:val="single"/>
          <w:lang w:val="en-US"/>
        </w:rPr>
        <w:t>Rule</w:t>
      </w:r>
      <w:r w:rsidRPr="002A0D35">
        <w:rPr>
          <w:rFonts w:ascii="Arial" w:hAnsi="Arial" w:cs="Arial"/>
          <w:u w:val="single"/>
          <w:lang w:val="en-US"/>
        </w:rPr>
        <w:t xml:space="preserve"> 11:</w:t>
      </w:r>
    </w:p>
    <w:p w:rsidR="00547F48" w:rsidRPr="007E2F25" w:rsidRDefault="00547F48" w:rsidP="00547F48">
      <w:pPr>
        <w:autoSpaceDE w:val="0"/>
        <w:autoSpaceDN w:val="0"/>
        <w:adjustRightInd w:val="0"/>
        <w:spacing w:after="0"/>
        <w:rPr>
          <w:rFonts w:ascii="Arial" w:hAnsi="Arial" w:cs="Arial"/>
          <w:lang w:val="en-US"/>
        </w:rPr>
      </w:pPr>
      <w:r w:rsidRPr="007E2F25">
        <w:rPr>
          <w:rFonts w:ascii="Arial" w:hAnsi="Arial" w:cs="Arial"/>
          <w:lang w:val="en-US"/>
        </w:rPr>
        <w:t>All jury members are required to be present from the first hour of the first day of the jury’s</w:t>
      </w:r>
    </w:p>
    <w:p w:rsidR="00547F48" w:rsidRDefault="00547F48" w:rsidP="00547F48">
      <w:pPr>
        <w:autoSpaceDE w:val="0"/>
        <w:autoSpaceDN w:val="0"/>
        <w:adjustRightInd w:val="0"/>
        <w:spacing w:after="0"/>
        <w:rPr>
          <w:rFonts w:ascii="Arial" w:hAnsi="Arial" w:cs="Arial"/>
          <w:lang w:val="en-US"/>
        </w:rPr>
      </w:pPr>
      <w:proofErr w:type="gramStart"/>
      <w:r w:rsidRPr="007E2F25">
        <w:rPr>
          <w:rFonts w:ascii="Arial" w:hAnsi="Arial" w:cs="Arial"/>
          <w:lang w:val="en-US"/>
        </w:rPr>
        <w:t>work</w:t>
      </w:r>
      <w:proofErr w:type="gramEnd"/>
      <w:r w:rsidRPr="007E2F25">
        <w:rPr>
          <w:rFonts w:ascii="Arial" w:hAnsi="Arial" w:cs="Arial"/>
          <w:lang w:val="en-US"/>
        </w:rPr>
        <w:t xml:space="preserve"> and to remain until the president adjourns the jury meeting. </w:t>
      </w:r>
      <w:r>
        <w:rPr>
          <w:rStyle w:val="shorttext"/>
          <w:rFonts w:ascii="Arial" w:hAnsi="Arial" w:cs="Arial"/>
          <w:color w:val="222222"/>
          <w:lang w:val="en"/>
        </w:rPr>
        <w:t xml:space="preserve">No partial participation will be accepted. </w:t>
      </w:r>
      <w:r>
        <w:rPr>
          <w:rFonts w:ascii="Arial" w:hAnsi="Arial" w:cs="Arial"/>
          <w:lang w:val="en-US"/>
        </w:rPr>
        <w:t xml:space="preserve">Judges will vote by </w:t>
      </w:r>
      <w:r w:rsidRPr="007E2F25">
        <w:rPr>
          <w:rFonts w:ascii="Arial" w:hAnsi="Arial" w:cs="Arial"/>
          <w:lang w:val="en-US"/>
        </w:rPr>
        <w:t xml:space="preserve">successive elimination. The </w:t>
      </w:r>
      <w:r>
        <w:rPr>
          <w:rFonts w:ascii="Arial" w:hAnsi="Arial" w:cs="Arial"/>
          <w:lang w:val="en-US"/>
        </w:rPr>
        <w:t xml:space="preserve">winning book is determined by the highest number of votes. </w:t>
      </w:r>
    </w:p>
    <w:p w:rsidR="00547F48" w:rsidRPr="007E2F25" w:rsidRDefault="00547F48" w:rsidP="00547F48">
      <w:pPr>
        <w:autoSpaceDE w:val="0"/>
        <w:autoSpaceDN w:val="0"/>
        <w:adjustRightInd w:val="0"/>
        <w:spacing w:after="0"/>
        <w:rPr>
          <w:rFonts w:ascii="Arial" w:hAnsi="Arial" w:cs="Arial"/>
          <w:lang w:val="en-US"/>
        </w:rPr>
      </w:pPr>
    </w:p>
    <w:p w:rsidR="00547F48" w:rsidRPr="002A0D35" w:rsidRDefault="00547F48" w:rsidP="00547F48">
      <w:pPr>
        <w:autoSpaceDE w:val="0"/>
        <w:autoSpaceDN w:val="0"/>
        <w:adjustRightInd w:val="0"/>
        <w:spacing w:after="0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u w:val="single"/>
          <w:lang w:val="en-US"/>
        </w:rPr>
        <w:t>Rule</w:t>
      </w:r>
      <w:r w:rsidRPr="002A0D35">
        <w:rPr>
          <w:rFonts w:ascii="Arial" w:hAnsi="Arial" w:cs="Arial"/>
          <w:u w:val="single"/>
          <w:lang w:val="en-US"/>
        </w:rPr>
        <w:t xml:space="preserve"> 12:</w:t>
      </w:r>
    </w:p>
    <w:p w:rsidR="00547F48" w:rsidRDefault="00547F48" w:rsidP="00547F48">
      <w:pPr>
        <w:autoSpaceDE w:val="0"/>
        <w:autoSpaceDN w:val="0"/>
        <w:adjustRightInd w:val="0"/>
        <w:spacing w:after="0"/>
        <w:rPr>
          <w:rFonts w:ascii="Arial" w:hAnsi="Arial" w:cs="Arial"/>
          <w:lang w:val="en-US"/>
        </w:rPr>
      </w:pPr>
      <w:r w:rsidRPr="007E2F25">
        <w:rPr>
          <w:rFonts w:ascii="Arial" w:hAnsi="Arial" w:cs="Arial"/>
          <w:lang w:val="en-US"/>
        </w:rPr>
        <w:t xml:space="preserve">Jury members will choose </w:t>
      </w:r>
      <w:r>
        <w:rPr>
          <w:rFonts w:ascii="Arial" w:hAnsi="Arial" w:cs="Arial"/>
          <w:lang w:val="en-US"/>
        </w:rPr>
        <w:t>3 prizes</w:t>
      </w:r>
      <w:r w:rsidRPr="007E2F25">
        <w:rPr>
          <w:rFonts w:ascii="Arial" w:hAnsi="Arial" w:cs="Arial"/>
          <w:lang w:val="en-US"/>
        </w:rPr>
        <w:t xml:space="preserve"> and each will also choose his/her so called,</w:t>
      </w:r>
      <w:r>
        <w:rPr>
          <w:rFonts w:ascii="Arial" w:hAnsi="Arial" w:cs="Arial"/>
          <w:lang w:val="en-US"/>
        </w:rPr>
        <w:t xml:space="preserve"> </w:t>
      </w:r>
      <w:r w:rsidRPr="007E2F25">
        <w:rPr>
          <w:rFonts w:ascii="Arial" w:hAnsi="Arial" w:cs="Arial"/>
          <w:lang w:val="en-US"/>
        </w:rPr>
        <w:t>one “</w:t>
      </w:r>
      <w:r>
        <w:rPr>
          <w:rFonts w:ascii="Arial" w:hAnsi="Arial" w:cs="Arial"/>
          <w:lang w:val="en-US"/>
        </w:rPr>
        <w:t xml:space="preserve">Coup de </w:t>
      </w:r>
      <w:proofErr w:type="spellStart"/>
      <w:r>
        <w:rPr>
          <w:rFonts w:ascii="Arial" w:hAnsi="Arial" w:cs="Arial"/>
          <w:lang w:val="en-US"/>
        </w:rPr>
        <w:t>Coer</w:t>
      </w:r>
      <w:proofErr w:type="spellEnd"/>
      <w:r>
        <w:rPr>
          <w:rFonts w:ascii="Arial" w:hAnsi="Arial" w:cs="Arial"/>
          <w:lang w:val="en-US"/>
        </w:rPr>
        <w:t>" or "</w:t>
      </w:r>
      <w:proofErr w:type="spellStart"/>
      <w:r>
        <w:rPr>
          <w:rFonts w:ascii="Arial" w:hAnsi="Arial" w:cs="Arial"/>
          <w:lang w:val="en-US"/>
        </w:rPr>
        <w:t>f</w:t>
      </w:r>
      <w:r w:rsidRPr="007E2F25">
        <w:rPr>
          <w:rFonts w:ascii="Arial" w:hAnsi="Arial" w:cs="Arial"/>
          <w:lang w:val="en-US"/>
        </w:rPr>
        <w:t>avo</w:t>
      </w:r>
      <w:r>
        <w:rPr>
          <w:rFonts w:ascii="Arial" w:hAnsi="Arial" w:cs="Arial"/>
          <w:lang w:val="en-US"/>
        </w:rPr>
        <w:t>u</w:t>
      </w:r>
      <w:r w:rsidRPr="007E2F25">
        <w:rPr>
          <w:rFonts w:ascii="Arial" w:hAnsi="Arial" w:cs="Arial"/>
          <w:lang w:val="en-US"/>
        </w:rPr>
        <w:t>rite</w:t>
      </w:r>
      <w:proofErr w:type="spellEnd"/>
      <w:r w:rsidRPr="007E2F25">
        <w:rPr>
          <w:rFonts w:ascii="Arial" w:hAnsi="Arial" w:cs="Arial"/>
          <w:lang w:val="en-US"/>
        </w:rPr>
        <w:t xml:space="preserve">” among all the entries. </w:t>
      </w:r>
    </w:p>
    <w:p w:rsidR="00547F48" w:rsidRPr="007E2F25" w:rsidRDefault="00547F48" w:rsidP="00547F48">
      <w:pPr>
        <w:autoSpaceDE w:val="0"/>
        <w:autoSpaceDN w:val="0"/>
        <w:adjustRightInd w:val="0"/>
        <w:spacing w:after="0"/>
        <w:rPr>
          <w:rFonts w:ascii="Arial" w:hAnsi="Arial" w:cs="Arial"/>
          <w:lang w:val="en-US"/>
        </w:rPr>
      </w:pPr>
    </w:p>
    <w:p w:rsidR="00547F48" w:rsidRPr="002A0D35" w:rsidRDefault="00547F48" w:rsidP="00547F48">
      <w:pPr>
        <w:autoSpaceDE w:val="0"/>
        <w:autoSpaceDN w:val="0"/>
        <w:adjustRightInd w:val="0"/>
        <w:spacing w:after="0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u w:val="single"/>
          <w:lang w:val="en-US"/>
        </w:rPr>
        <w:t>Rule</w:t>
      </w:r>
      <w:r w:rsidRPr="002A0D35">
        <w:rPr>
          <w:rFonts w:ascii="Arial" w:hAnsi="Arial" w:cs="Arial"/>
          <w:u w:val="single"/>
          <w:lang w:val="en-US"/>
        </w:rPr>
        <w:t xml:space="preserve"> 13:</w:t>
      </w:r>
    </w:p>
    <w:p w:rsidR="00547F48" w:rsidRPr="007E2F25" w:rsidRDefault="00547F48" w:rsidP="00547F48">
      <w:pPr>
        <w:autoSpaceDE w:val="0"/>
        <w:autoSpaceDN w:val="0"/>
        <w:adjustRightInd w:val="0"/>
        <w:spacing w:after="0"/>
        <w:rPr>
          <w:rFonts w:ascii="Arial" w:hAnsi="Arial" w:cs="Arial"/>
          <w:lang w:val="en-US"/>
        </w:rPr>
      </w:pPr>
      <w:r w:rsidRPr="007E2F25">
        <w:rPr>
          <w:rFonts w:ascii="Arial" w:hAnsi="Arial" w:cs="Arial"/>
          <w:lang w:val="en-US"/>
        </w:rPr>
        <w:t>The Chair of the judges will announce the result</w:t>
      </w:r>
      <w:r>
        <w:rPr>
          <w:rFonts w:ascii="Arial" w:hAnsi="Arial" w:cs="Arial"/>
          <w:lang w:val="en-US"/>
        </w:rPr>
        <w:t>s on the final</w:t>
      </w:r>
      <w:r w:rsidRPr="007E2F25">
        <w:rPr>
          <w:rFonts w:ascii="Arial" w:hAnsi="Arial" w:cs="Arial"/>
          <w:lang w:val="en-US"/>
        </w:rPr>
        <w:t xml:space="preserve"> day, and these results will be</w:t>
      </w:r>
    </w:p>
    <w:p w:rsidR="00547F48" w:rsidRDefault="00547F48" w:rsidP="00547F48">
      <w:pPr>
        <w:autoSpaceDE w:val="0"/>
        <w:autoSpaceDN w:val="0"/>
        <w:adjustRightInd w:val="0"/>
        <w:spacing w:after="0"/>
        <w:rPr>
          <w:rFonts w:ascii="Arial" w:hAnsi="Arial" w:cs="Arial"/>
          <w:lang w:val="en-US"/>
        </w:rPr>
      </w:pPr>
      <w:proofErr w:type="gramStart"/>
      <w:r w:rsidRPr="007E2F25">
        <w:rPr>
          <w:rFonts w:ascii="Arial" w:hAnsi="Arial" w:cs="Arial"/>
          <w:lang w:val="en-US"/>
        </w:rPr>
        <w:t>published</w:t>
      </w:r>
      <w:proofErr w:type="gramEnd"/>
      <w:r w:rsidRPr="007E2F25">
        <w:rPr>
          <w:rFonts w:ascii="Arial" w:hAnsi="Arial" w:cs="Arial"/>
          <w:lang w:val="en-US"/>
        </w:rPr>
        <w:t xml:space="preserve"> on the T&amp;T website as soon as possible. A </w:t>
      </w:r>
      <w:r>
        <w:rPr>
          <w:rFonts w:ascii="Arial" w:hAnsi="Arial" w:cs="Arial"/>
          <w:lang w:val="en-US"/>
        </w:rPr>
        <w:t xml:space="preserve">trophy and a </w:t>
      </w:r>
      <w:proofErr w:type="spellStart"/>
      <w:r>
        <w:rPr>
          <w:rFonts w:ascii="Arial" w:hAnsi="Arial" w:cs="Arial"/>
          <w:lang w:val="en-US"/>
        </w:rPr>
        <w:t>cheque</w:t>
      </w:r>
      <w:proofErr w:type="spellEnd"/>
      <w:r w:rsidRPr="007E2F25">
        <w:rPr>
          <w:rFonts w:ascii="Arial" w:hAnsi="Arial" w:cs="Arial"/>
          <w:lang w:val="en-US"/>
        </w:rPr>
        <w:t xml:space="preserve"> (</w:t>
      </w:r>
      <w:r>
        <w:rPr>
          <w:rFonts w:ascii="Arial" w:hAnsi="Arial" w:cs="Arial"/>
          <w:lang w:val="en-US"/>
        </w:rPr>
        <w:t xml:space="preserve">the </w:t>
      </w:r>
      <w:r w:rsidRPr="007E2F25">
        <w:rPr>
          <w:rFonts w:ascii="Arial" w:hAnsi="Arial" w:cs="Arial"/>
          <w:lang w:val="en-US"/>
        </w:rPr>
        <w:t xml:space="preserve">amount </w:t>
      </w:r>
      <w:r>
        <w:rPr>
          <w:rFonts w:ascii="Arial" w:hAnsi="Arial" w:cs="Arial"/>
          <w:lang w:val="en-US"/>
        </w:rPr>
        <w:t xml:space="preserve">of this </w:t>
      </w:r>
      <w:proofErr w:type="spellStart"/>
      <w:r>
        <w:rPr>
          <w:rFonts w:ascii="Arial" w:hAnsi="Arial" w:cs="Arial"/>
          <w:lang w:val="en-US"/>
        </w:rPr>
        <w:t>cheque</w:t>
      </w:r>
      <w:proofErr w:type="spellEnd"/>
      <w:r>
        <w:rPr>
          <w:rFonts w:ascii="Arial" w:hAnsi="Arial" w:cs="Arial"/>
          <w:lang w:val="en-US"/>
        </w:rPr>
        <w:t xml:space="preserve"> is </w:t>
      </w:r>
      <w:r w:rsidRPr="007E2F25">
        <w:rPr>
          <w:rFonts w:ascii="Arial" w:hAnsi="Arial" w:cs="Arial"/>
          <w:lang w:val="en-US"/>
        </w:rPr>
        <w:t>up to the</w:t>
      </w:r>
      <w:r>
        <w:rPr>
          <w:rFonts w:ascii="Arial" w:hAnsi="Arial" w:cs="Arial"/>
          <w:lang w:val="en-US"/>
        </w:rPr>
        <w:t xml:space="preserve"> </w:t>
      </w:r>
      <w:proofErr w:type="spellStart"/>
      <w:r w:rsidRPr="007E2F25">
        <w:rPr>
          <w:rFonts w:ascii="Arial" w:hAnsi="Arial" w:cs="Arial"/>
          <w:lang w:val="en-US"/>
        </w:rPr>
        <w:t>organi</w:t>
      </w:r>
      <w:r>
        <w:rPr>
          <w:rFonts w:ascii="Arial" w:hAnsi="Arial" w:cs="Arial"/>
          <w:lang w:val="en-US"/>
        </w:rPr>
        <w:t>s</w:t>
      </w:r>
      <w:r w:rsidRPr="007E2F25">
        <w:rPr>
          <w:rFonts w:ascii="Arial" w:hAnsi="Arial" w:cs="Arial"/>
          <w:lang w:val="en-US"/>
        </w:rPr>
        <w:t>ing</w:t>
      </w:r>
      <w:proofErr w:type="spellEnd"/>
      <w:r w:rsidRPr="007E2F25">
        <w:rPr>
          <w:rFonts w:ascii="Arial" w:hAnsi="Arial" w:cs="Arial"/>
          <w:lang w:val="en-US"/>
        </w:rPr>
        <w:t xml:space="preserve"> country) will be awarded to the author(s) of the winning books.</w:t>
      </w:r>
    </w:p>
    <w:p w:rsidR="00547F48" w:rsidRPr="007E2F25" w:rsidRDefault="00547F48" w:rsidP="00547F48">
      <w:pPr>
        <w:autoSpaceDE w:val="0"/>
        <w:autoSpaceDN w:val="0"/>
        <w:adjustRightInd w:val="0"/>
        <w:spacing w:after="0"/>
        <w:rPr>
          <w:rFonts w:ascii="Arial" w:hAnsi="Arial" w:cs="Arial"/>
          <w:lang w:val="en-US"/>
        </w:rPr>
      </w:pPr>
    </w:p>
    <w:p w:rsidR="00547F48" w:rsidRPr="002A0D35" w:rsidRDefault="00547F48" w:rsidP="00547F48">
      <w:pPr>
        <w:autoSpaceDE w:val="0"/>
        <w:autoSpaceDN w:val="0"/>
        <w:adjustRightInd w:val="0"/>
        <w:spacing w:after="0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u w:val="single"/>
          <w:lang w:val="en-US"/>
        </w:rPr>
        <w:t>Rule</w:t>
      </w:r>
      <w:r w:rsidRPr="002A0D35">
        <w:rPr>
          <w:rFonts w:ascii="Arial" w:hAnsi="Arial" w:cs="Arial"/>
          <w:u w:val="single"/>
          <w:lang w:val="en-US"/>
        </w:rPr>
        <w:t xml:space="preserve"> 14:</w:t>
      </w:r>
    </w:p>
    <w:p w:rsidR="00547F48" w:rsidRPr="007E2F25" w:rsidRDefault="00547F48" w:rsidP="00547F48">
      <w:pPr>
        <w:autoSpaceDE w:val="0"/>
        <w:autoSpaceDN w:val="0"/>
        <w:adjustRightInd w:val="0"/>
        <w:spacing w:after="0"/>
        <w:rPr>
          <w:rFonts w:ascii="Arial" w:hAnsi="Arial" w:cs="Arial"/>
          <w:lang w:val="en-US"/>
        </w:rPr>
      </w:pPr>
      <w:r w:rsidRPr="007E2F25">
        <w:rPr>
          <w:rFonts w:ascii="Arial" w:hAnsi="Arial" w:cs="Arial"/>
          <w:lang w:val="en-US"/>
        </w:rPr>
        <w:t>Within a month of the announcement of the results, all entries will be returned to each</w:t>
      </w:r>
    </w:p>
    <w:p w:rsidR="00547F48" w:rsidRPr="007E2F25" w:rsidRDefault="00547F48" w:rsidP="00547F48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lang w:val="en-US"/>
        </w:rPr>
      </w:pPr>
      <w:proofErr w:type="gramStart"/>
      <w:r w:rsidRPr="007E2F25">
        <w:rPr>
          <w:rFonts w:ascii="Arial" w:hAnsi="Arial" w:cs="Arial"/>
          <w:lang w:val="en-US"/>
        </w:rPr>
        <w:t>national</w:t>
      </w:r>
      <w:proofErr w:type="gramEnd"/>
      <w:r w:rsidRPr="007E2F25">
        <w:rPr>
          <w:rFonts w:ascii="Arial" w:hAnsi="Arial" w:cs="Arial"/>
          <w:lang w:val="en-US"/>
        </w:rPr>
        <w:t xml:space="preserve"> T&amp;T contact. </w:t>
      </w:r>
      <w:r w:rsidRPr="007E2F25">
        <w:rPr>
          <w:rFonts w:ascii="Arial" w:hAnsi="Arial" w:cs="Arial"/>
          <w:b/>
          <w:bCs/>
          <w:lang w:val="en-US"/>
        </w:rPr>
        <w:t>Only the 1</w:t>
      </w:r>
      <w:r w:rsidRPr="002A0D35">
        <w:rPr>
          <w:rFonts w:ascii="Arial" w:hAnsi="Arial" w:cs="Arial"/>
          <w:b/>
          <w:bCs/>
          <w:vertAlign w:val="superscript"/>
          <w:lang w:val="en-US"/>
        </w:rPr>
        <w:t>st</w:t>
      </w:r>
      <w:r w:rsidRPr="007E2F25">
        <w:rPr>
          <w:rFonts w:ascii="Arial" w:hAnsi="Arial" w:cs="Arial"/>
          <w:b/>
          <w:bCs/>
          <w:lang w:val="en-US"/>
        </w:rPr>
        <w:t xml:space="preserve"> prize will be kept in the T&amp;T archives, in the</w:t>
      </w:r>
    </w:p>
    <w:p w:rsidR="00547F48" w:rsidRDefault="00547F48" w:rsidP="00547F48">
      <w:pPr>
        <w:autoSpaceDE w:val="0"/>
        <w:autoSpaceDN w:val="0"/>
        <w:adjustRightInd w:val="0"/>
        <w:spacing w:after="0"/>
        <w:rPr>
          <w:rFonts w:ascii="Arial" w:hAnsi="Arial" w:cs="Arial"/>
          <w:lang w:val="en-US"/>
        </w:rPr>
      </w:pPr>
      <w:r w:rsidRPr="007E2F25">
        <w:rPr>
          <w:rFonts w:ascii="Arial" w:hAnsi="Arial" w:cs="Arial"/>
          <w:b/>
          <w:bCs/>
          <w:lang w:val="en-US"/>
        </w:rPr>
        <w:t>International Museum of Tactile Illustrated Books (</w:t>
      </w:r>
      <w:proofErr w:type="spellStart"/>
      <w:r w:rsidRPr="007E2F25">
        <w:rPr>
          <w:rFonts w:ascii="Arial" w:hAnsi="Arial" w:cs="Arial"/>
          <w:b/>
          <w:bCs/>
          <w:lang w:val="en-US"/>
        </w:rPr>
        <w:t>iMoTiB</w:t>
      </w:r>
      <w:proofErr w:type="spellEnd"/>
      <w:r w:rsidRPr="007E2F25">
        <w:rPr>
          <w:rFonts w:ascii="Arial" w:hAnsi="Arial" w:cs="Arial"/>
          <w:b/>
          <w:bCs/>
          <w:lang w:val="en-US"/>
        </w:rPr>
        <w:t>), in Dijon (France)</w:t>
      </w:r>
      <w:r w:rsidRPr="007E2F25">
        <w:rPr>
          <w:rFonts w:ascii="Arial" w:hAnsi="Arial" w:cs="Arial"/>
          <w:lang w:val="en-US"/>
        </w:rPr>
        <w:t xml:space="preserve">. </w:t>
      </w:r>
    </w:p>
    <w:p w:rsidR="00547F48" w:rsidRPr="007A4E6D" w:rsidRDefault="00547F48" w:rsidP="00547F48">
      <w:pPr>
        <w:autoSpaceDE w:val="0"/>
        <w:autoSpaceDN w:val="0"/>
        <w:adjustRightInd w:val="0"/>
        <w:spacing w:after="0"/>
        <w:rPr>
          <w:rFonts w:ascii="Arial" w:hAnsi="Arial" w:cs="Arial"/>
          <w:lang w:val="en-US"/>
        </w:rPr>
      </w:pPr>
    </w:p>
    <w:p w:rsidR="00547F48" w:rsidRPr="007A4E6D" w:rsidRDefault="00547F48" w:rsidP="00547F48">
      <w:pPr>
        <w:autoSpaceDE w:val="0"/>
        <w:autoSpaceDN w:val="0"/>
        <w:adjustRightInd w:val="0"/>
        <w:spacing w:after="0"/>
        <w:rPr>
          <w:rFonts w:ascii="Arial" w:hAnsi="Arial" w:cs="Arial"/>
          <w:lang w:val="en-US"/>
        </w:rPr>
      </w:pPr>
      <w:r w:rsidRPr="007A4E6D">
        <w:rPr>
          <w:rFonts w:ascii="Arial" w:hAnsi="Arial" w:cs="Arial"/>
          <w:lang w:val="en-US"/>
        </w:rPr>
        <w:t xml:space="preserve">A poster showing many of the entries will be sent to everyone who entered the competition. </w:t>
      </w:r>
    </w:p>
    <w:p w:rsidR="00547F48" w:rsidRDefault="00547F48" w:rsidP="00547F48">
      <w:pPr>
        <w:autoSpaceDE w:val="0"/>
        <w:autoSpaceDN w:val="0"/>
        <w:adjustRightInd w:val="0"/>
        <w:spacing w:after="0"/>
        <w:rPr>
          <w:rFonts w:ascii="Arial" w:hAnsi="Arial" w:cs="Arial"/>
          <w:lang w:val="en-US"/>
        </w:rPr>
      </w:pPr>
      <w:r w:rsidRPr="007A4E6D">
        <w:rPr>
          <w:rFonts w:ascii="Arial" w:hAnsi="Arial" w:cs="Arial"/>
          <w:lang w:val="en-US"/>
        </w:rPr>
        <w:t>P</w:t>
      </w:r>
      <w:r w:rsidR="00964D86">
        <w:rPr>
          <w:rFonts w:ascii="Arial" w:hAnsi="Arial" w:cs="Arial"/>
          <w:lang w:val="en-US"/>
        </w:rPr>
        <w:t>hotographs of the p</w:t>
      </w:r>
      <w:r w:rsidRPr="007A4E6D">
        <w:rPr>
          <w:rFonts w:ascii="Arial" w:hAnsi="Arial" w:cs="Arial"/>
          <w:lang w:val="en-US"/>
        </w:rPr>
        <w:t>rize-winning entries will be exhibited on the T&amp;T</w:t>
      </w:r>
      <w:r>
        <w:rPr>
          <w:rFonts w:ascii="Arial" w:hAnsi="Arial" w:cs="Arial"/>
          <w:lang w:val="en-US"/>
        </w:rPr>
        <w:t xml:space="preserve"> website. </w:t>
      </w:r>
      <w:r w:rsidRPr="007A4E6D">
        <w:rPr>
          <w:rFonts w:ascii="Arial" w:hAnsi="Arial" w:cs="Arial"/>
          <w:lang w:val="en-US"/>
        </w:rPr>
        <w:t xml:space="preserve"> </w:t>
      </w:r>
    </w:p>
    <w:p w:rsidR="00547F48" w:rsidRPr="007E2F25" w:rsidRDefault="00547F48" w:rsidP="00547F48">
      <w:pPr>
        <w:autoSpaceDE w:val="0"/>
        <w:autoSpaceDN w:val="0"/>
        <w:adjustRightInd w:val="0"/>
        <w:spacing w:after="0"/>
        <w:rPr>
          <w:rFonts w:ascii="Arial" w:hAnsi="Arial" w:cs="Arial"/>
          <w:lang w:val="en-US"/>
        </w:rPr>
      </w:pPr>
    </w:p>
    <w:p w:rsidR="00547F48" w:rsidRPr="002A0D35" w:rsidRDefault="00547F48" w:rsidP="00547F48">
      <w:pPr>
        <w:autoSpaceDE w:val="0"/>
        <w:autoSpaceDN w:val="0"/>
        <w:adjustRightInd w:val="0"/>
        <w:spacing w:after="0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u w:val="single"/>
          <w:lang w:val="en-US"/>
        </w:rPr>
        <w:t>Rule</w:t>
      </w:r>
      <w:r w:rsidRPr="002A0D35">
        <w:rPr>
          <w:rFonts w:ascii="Arial" w:hAnsi="Arial" w:cs="Arial"/>
          <w:u w:val="single"/>
          <w:lang w:val="en-US"/>
        </w:rPr>
        <w:t xml:space="preserve"> 15:</w:t>
      </w:r>
    </w:p>
    <w:p w:rsidR="00547F48" w:rsidRDefault="00547F48" w:rsidP="00547F48">
      <w:pPr>
        <w:autoSpaceDE w:val="0"/>
        <w:autoSpaceDN w:val="0"/>
        <w:adjustRightInd w:val="0"/>
        <w:spacing w:after="0"/>
        <w:rPr>
          <w:rFonts w:ascii="Arial" w:hAnsi="Arial" w:cs="Arial"/>
          <w:lang w:val="en-US"/>
        </w:rPr>
      </w:pPr>
      <w:r w:rsidRPr="007E2F25">
        <w:rPr>
          <w:rFonts w:ascii="Arial" w:hAnsi="Arial" w:cs="Arial"/>
          <w:lang w:val="en-US"/>
        </w:rPr>
        <w:t>Each entry must be accompanied by</w:t>
      </w:r>
      <w:r>
        <w:rPr>
          <w:rFonts w:ascii="Arial" w:hAnsi="Arial" w:cs="Arial"/>
          <w:lang w:val="en-US"/>
        </w:rPr>
        <w:t>:</w:t>
      </w:r>
      <w:r w:rsidRPr="007E2F25">
        <w:rPr>
          <w:rFonts w:ascii="Arial" w:hAnsi="Arial" w:cs="Arial"/>
          <w:lang w:val="en-US"/>
        </w:rPr>
        <w:t xml:space="preserve"> </w:t>
      </w:r>
    </w:p>
    <w:p w:rsidR="00547F48" w:rsidRDefault="00547F48" w:rsidP="00547F48">
      <w:pPr>
        <w:autoSpaceDE w:val="0"/>
        <w:autoSpaceDN w:val="0"/>
        <w:adjustRightInd w:val="0"/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1) A completed entry form.</w:t>
      </w:r>
    </w:p>
    <w:p w:rsidR="00547F48" w:rsidRPr="00964D86" w:rsidRDefault="00547F48" w:rsidP="00964D86">
      <w:pPr>
        <w:rPr>
          <w:rFonts w:eastAsia="Times New Roman"/>
        </w:rPr>
      </w:pPr>
      <w:r>
        <w:rPr>
          <w:rFonts w:ascii="Arial" w:hAnsi="Arial" w:cs="Arial"/>
          <w:lang w:val="en-US"/>
        </w:rPr>
        <w:t xml:space="preserve">2) </w:t>
      </w:r>
      <w:r w:rsidRPr="007A4E6D">
        <w:rPr>
          <w:rFonts w:ascii="Arial" w:hAnsi="Arial" w:cs="Arial"/>
          <w:lang w:val="en-US"/>
        </w:rPr>
        <w:t>The complete text on paper in its original language with a translation into French and English if the original is in neither of these languages</w:t>
      </w:r>
      <w:r w:rsidRPr="007A4E6D">
        <w:rPr>
          <w:rFonts w:eastAsia="Times New Roman"/>
        </w:rPr>
        <w:t>.</w:t>
      </w:r>
      <w:r w:rsidRPr="007A4E6D">
        <w:rPr>
          <w:rFonts w:eastAsia="Times New Roman"/>
        </w:rPr>
        <w:br/>
      </w:r>
      <w:r w:rsidRPr="007A4E6D">
        <w:rPr>
          <w:rFonts w:ascii="Arial" w:hAnsi="Arial" w:cs="Arial"/>
          <w:lang w:val="en-US"/>
        </w:rPr>
        <w:t>3) In the case of an adaptation of a commercial book</w:t>
      </w:r>
      <w:r w:rsidRPr="004A0E69"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 xml:space="preserve">a </w:t>
      </w:r>
      <w:r w:rsidRPr="004A0E69">
        <w:rPr>
          <w:rFonts w:ascii="Arial" w:hAnsi="Arial" w:cs="Arial"/>
          <w:lang w:val="en-US"/>
        </w:rPr>
        <w:t>copy of the permission from the original publisher.</w:t>
      </w:r>
    </w:p>
    <w:p w:rsidR="00547F48" w:rsidRPr="00B719EE" w:rsidRDefault="00547F48" w:rsidP="00547F48">
      <w:pPr>
        <w:autoSpaceDE w:val="0"/>
        <w:autoSpaceDN w:val="0"/>
        <w:adjustRightInd w:val="0"/>
        <w:spacing w:after="0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u w:val="single"/>
          <w:lang w:val="en-US"/>
        </w:rPr>
        <w:t>Rule</w:t>
      </w:r>
      <w:r w:rsidRPr="00B719EE">
        <w:rPr>
          <w:rFonts w:ascii="Arial" w:hAnsi="Arial" w:cs="Arial"/>
          <w:u w:val="single"/>
          <w:lang w:val="en-US"/>
        </w:rPr>
        <w:t xml:space="preserve"> 16:</w:t>
      </w:r>
    </w:p>
    <w:p w:rsidR="00547F48" w:rsidRDefault="00547F48" w:rsidP="00547F48">
      <w:pPr>
        <w:autoSpaceDE w:val="0"/>
        <w:autoSpaceDN w:val="0"/>
        <w:adjustRightInd w:val="0"/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Books </w:t>
      </w:r>
      <w:r w:rsidRPr="007E2F25">
        <w:rPr>
          <w:rFonts w:ascii="Arial" w:hAnsi="Arial" w:cs="Arial"/>
          <w:lang w:val="en-US"/>
        </w:rPr>
        <w:t xml:space="preserve">cannot be </w:t>
      </w:r>
      <w:r>
        <w:rPr>
          <w:rFonts w:ascii="Arial" w:hAnsi="Arial" w:cs="Arial"/>
          <w:lang w:val="en-US"/>
        </w:rPr>
        <w:t xml:space="preserve">entered into </w:t>
      </w:r>
      <w:r w:rsidRPr="007E2F25">
        <w:rPr>
          <w:rFonts w:ascii="Arial" w:hAnsi="Arial" w:cs="Arial"/>
          <w:lang w:val="en-US"/>
        </w:rPr>
        <w:t>the competition more than on</w:t>
      </w:r>
      <w:r>
        <w:rPr>
          <w:rFonts w:ascii="Arial" w:hAnsi="Arial" w:cs="Arial"/>
          <w:lang w:val="en-US"/>
        </w:rPr>
        <w:t>c</w:t>
      </w:r>
      <w:r w:rsidRPr="007E2F25">
        <w:rPr>
          <w:rFonts w:ascii="Arial" w:hAnsi="Arial" w:cs="Arial"/>
          <w:lang w:val="en-US"/>
        </w:rPr>
        <w:t>e.</w:t>
      </w:r>
    </w:p>
    <w:p w:rsidR="00547F48" w:rsidRPr="007E2F25" w:rsidRDefault="00547F48" w:rsidP="00547F48">
      <w:pPr>
        <w:autoSpaceDE w:val="0"/>
        <w:autoSpaceDN w:val="0"/>
        <w:adjustRightInd w:val="0"/>
        <w:spacing w:after="0"/>
        <w:rPr>
          <w:rFonts w:ascii="Arial" w:hAnsi="Arial" w:cs="Arial"/>
          <w:lang w:val="en-US"/>
        </w:rPr>
      </w:pPr>
    </w:p>
    <w:p w:rsidR="00547F48" w:rsidRPr="00B719EE" w:rsidRDefault="00547F48" w:rsidP="00547F48">
      <w:pPr>
        <w:autoSpaceDE w:val="0"/>
        <w:autoSpaceDN w:val="0"/>
        <w:adjustRightInd w:val="0"/>
        <w:spacing w:after="0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u w:val="single"/>
          <w:lang w:val="en-US"/>
        </w:rPr>
        <w:lastRenderedPageBreak/>
        <w:t>Rule</w:t>
      </w:r>
      <w:r w:rsidRPr="00B719EE">
        <w:rPr>
          <w:rFonts w:ascii="Arial" w:hAnsi="Arial" w:cs="Arial"/>
          <w:u w:val="single"/>
          <w:lang w:val="en-US"/>
        </w:rPr>
        <w:t xml:space="preserve"> 17:</w:t>
      </w:r>
    </w:p>
    <w:p w:rsidR="00547F48" w:rsidRPr="007E2F25" w:rsidRDefault="00547F48" w:rsidP="00547F48">
      <w:pPr>
        <w:autoSpaceDE w:val="0"/>
        <w:autoSpaceDN w:val="0"/>
        <w:adjustRightInd w:val="0"/>
        <w:spacing w:after="0"/>
        <w:rPr>
          <w:rFonts w:ascii="Arial" w:hAnsi="Arial" w:cs="Arial"/>
          <w:lang w:val="en-US"/>
        </w:rPr>
      </w:pPr>
      <w:r w:rsidRPr="007E2F25">
        <w:rPr>
          <w:rFonts w:ascii="Arial" w:hAnsi="Arial" w:cs="Arial"/>
          <w:lang w:val="en-US"/>
        </w:rPr>
        <w:t xml:space="preserve">The </w:t>
      </w:r>
      <w:proofErr w:type="spellStart"/>
      <w:r w:rsidRPr="007E2F25">
        <w:rPr>
          <w:rFonts w:ascii="Arial" w:hAnsi="Arial" w:cs="Arial"/>
          <w:lang w:val="en-US"/>
        </w:rPr>
        <w:t>Typhlo</w:t>
      </w:r>
      <w:proofErr w:type="spellEnd"/>
      <w:r w:rsidRPr="007E2F25">
        <w:rPr>
          <w:rFonts w:ascii="Arial" w:hAnsi="Arial" w:cs="Arial"/>
          <w:lang w:val="en-US"/>
        </w:rPr>
        <w:t xml:space="preserve"> &amp; Tactus group reserves the right to amend or add to any of the above rules, and</w:t>
      </w:r>
    </w:p>
    <w:p w:rsidR="00547F48" w:rsidRPr="007E2F25" w:rsidRDefault="00547F48" w:rsidP="00547F48">
      <w:pPr>
        <w:autoSpaceDE w:val="0"/>
        <w:autoSpaceDN w:val="0"/>
        <w:adjustRightInd w:val="0"/>
        <w:spacing w:after="0"/>
        <w:rPr>
          <w:rFonts w:ascii="Arial" w:hAnsi="Arial" w:cs="Arial"/>
          <w:lang w:val="en-US"/>
        </w:rPr>
      </w:pPr>
      <w:proofErr w:type="gramStart"/>
      <w:r w:rsidRPr="007E2F25">
        <w:rPr>
          <w:rFonts w:ascii="Arial" w:hAnsi="Arial" w:cs="Arial"/>
          <w:lang w:val="en-US"/>
        </w:rPr>
        <w:t>to</w:t>
      </w:r>
      <w:proofErr w:type="gramEnd"/>
      <w:r w:rsidRPr="007E2F25">
        <w:rPr>
          <w:rFonts w:ascii="Arial" w:hAnsi="Arial" w:cs="Arial"/>
          <w:lang w:val="en-US"/>
        </w:rPr>
        <w:t xml:space="preserve"> cancel or postpone the competition. The </w:t>
      </w:r>
      <w:proofErr w:type="spellStart"/>
      <w:r w:rsidRPr="007E2F25">
        <w:rPr>
          <w:rFonts w:ascii="Arial" w:hAnsi="Arial" w:cs="Arial"/>
          <w:lang w:val="en-US"/>
        </w:rPr>
        <w:t>Typhlo</w:t>
      </w:r>
      <w:proofErr w:type="spellEnd"/>
      <w:r w:rsidRPr="007E2F25">
        <w:rPr>
          <w:rFonts w:ascii="Arial" w:hAnsi="Arial" w:cs="Arial"/>
          <w:lang w:val="en-US"/>
        </w:rPr>
        <w:t xml:space="preserve"> &amp; Tactus group </w:t>
      </w:r>
      <w:proofErr w:type="spellStart"/>
      <w:r w:rsidRPr="007E2F25">
        <w:rPr>
          <w:rFonts w:ascii="Arial" w:hAnsi="Arial" w:cs="Arial"/>
          <w:lang w:val="en-US"/>
        </w:rPr>
        <w:t>organi</w:t>
      </w:r>
      <w:r>
        <w:rPr>
          <w:rFonts w:ascii="Arial" w:hAnsi="Arial" w:cs="Arial"/>
          <w:lang w:val="en-US"/>
        </w:rPr>
        <w:t>s</w:t>
      </w:r>
      <w:r w:rsidRPr="007E2F25">
        <w:rPr>
          <w:rFonts w:ascii="Arial" w:hAnsi="Arial" w:cs="Arial"/>
          <w:lang w:val="en-US"/>
        </w:rPr>
        <w:t>es</w:t>
      </w:r>
      <w:proofErr w:type="spellEnd"/>
      <w:r w:rsidRPr="007E2F25">
        <w:rPr>
          <w:rFonts w:ascii="Arial" w:hAnsi="Arial" w:cs="Arial"/>
          <w:lang w:val="en-US"/>
        </w:rPr>
        <w:t xml:space="preserve"> this competition</w:t>
      </w:r>
    </w:p>
    <w:p w:rsidR="00547F48" w:rsidRDefault="00547F48" w:rsidP="00547F48">
      <w:pPr>
        <w:autoSpaceDE w:val="0"/>
        <w:autoSpaceDN w:val="0"/>
        <w:adjustRightInd w:val="0"/>
        <w:spacing w:after="0"/>
        <w:rPr>
          <w:rFonts w:ascii="Arial" w:hAnsi="Arial" w:cs="Arial"/>
          <w:lang w:val="en-US"/>
        </w:rPr>
      </w:pPr>
      <w:proofErr w:type="gramStart"/>
      <w:r w:rsidRPr="007E2F25">
        <w:rPr>
          <w:rFonts w:ascii="Arial" w:hAnsi="Arial" w:cs="Arial"/>
          <w:lang w:val="en-US"/>
        </w:rPr>
        <w:t>on</w:t>
      </w:r>
      <w:proofErr w:type="gramEnd"/>
      <w:r w:rsidRPr="007E2F25">
        <w:rPr>
          <w:rFonts w:ascii="Arial" w:hAnsi="Arial" w:cs="Arial"/>
          <w:lang w:val="en-US"/>
        </w:rPr>
        <w:t xml:space="preserve"> a non-profit-making basis and cannot be held responsible for any aspect of it. In</w:t>
      </w:r>
      <w:r>
        <w:rPr>
          <w:rFonts w:ascii="Arial" w:hAnsi="Arial" w:cs="Arial"/>
          <w:lang w:val="en-US"/>
        </w:rPr>
        <w:t xml:space="preserve"> </w:t>
      </w:r>
      <w:r w:rsidRPr="007E2F25">
        <w:rPr>
          <w:rFonts w:ascii="Arial" w:hAnsi="Arial" w:cs="Arial"/>
          <w:lang w:val="en-US"/>
        </w:rPr>
        <w:t>particular, the group is not responsible for any expenses incur</w:t>
      </w:r>
      <w:r>
        <w:rPr>
          <w:rFonts w:ascii="Arial" w:hAnsi="Arial" w:cs="Arial"/>
          <w:lang w:val="en-US"/>
        </w:rPr>
        <w:t xml:space="preserve">red by participants, which will </w:t>
      </w:r>
      <w:r w:rsidRPr="007E2F25">
        <w:rPr>
          <w:rFonts w:ascii="Arial" w:hAnsi="Arial" w:cs="Arial"/>
          <w:lang w:val="en-US"/>
        </w:rPr>
        <w:t>not be refunded under any circumstances.</w:t>
      </w:r>
    </w:p>
    <w:p w:rsidR="00547F48" w:rsidRPr="007E2F25" w:rsidRDefault="00547F48" w:rsidP="00547F48">
      <w:pPr>
        <w:autoSpaceDE w:val="0"/>
        <w:autoSpaceDN w:val="0"/>
        <w:adjustRightInd w:val="0"/>
        <w:spacing w:after="0"/>
        <w:rPr>
          <w:rFonts w:ascii="Arial" w:hAnsi="Arial" w:cs="Arial"/>
          <w:lang w:val="en-US"/>
        </w:rPr>
      </w:pPr>
    </w:p>
    <w:p w:rsidR="00547F48" w:rsidRPr="00B719EE" w:rsidRDefault="00547F48" w:rsidP="00547F48">
      <w:pPr>
        <w:autoSpaceDE w:val="0"/>
        <w:autoSpaceDN w:val="0"/>
        <w:adjustRightInd w:val="0"/>
        <w:spacing w:after="0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u w:val="single"/>
          <w:lang w:val="en-US"/>
        </w:rPr>
        <w:t>Rule</w:t>
      </w:r>
      <w:r w:rsidRPr="00B719EE">
        <w:rPr>
          <w:rFonts w:ascii="Arial" w:hAnsi="Arial" w:cs="Arial"/>
          <w:u w:val="single"/>
          <w:lang w:val="en-US"/>
        </w:rPr>
        <w:t xml:space="preserve"> 19:</w:t>
      </w:r>
    </w:p>
    <w:p w:rsidR="00547F48" w:rsidRDefault="00547F48" w:rsidP="00547F48">
      <w:pPr>
        <w:autoSpaceDE w:val="0"/>
        <w:autoSpaceDN w:val="0"/>
        <w:adjustRightInd w:val="0"/>
        <w:spacing w:after="0"/>
        <w:rPr>
          <w:rFonts w:ascii="Arial" w:hAnsi="Arial" w:cs="Arial"/>
          <w:lang w:val="en-US"/>
        </w:rPr>
      </w:pPr>
      <w:r w:rsidRPr="007E2F25">
        <w:rPr>
          <w:rFonts w:ascii="Arial" w:hAnsi="Arial" w:cs="Arial"/>
          <w:lang w:val="en-US"/>
        </w:rPr>
        <w:t>Participation in the competition implies acceptance of all the above rules in their entirety.</w:t>
      </w:r>
    </w:p>
    <w:p w:rsidR="00547F48" w:rsidRPr="007E2F25" w:rsidRDefault="00547F48" w:rsidP="00547F48">
      <w:pPr>
        <w:autoSpaceDE w:val="0"/>
        <w:autoSpaceDN w:val="0"/>
        <w:adjustRightInd w:val="0"/>
        <w:spacing w:after="0"/>
        <w:rPr>
          <w:rFonts w:ascii="Arial" w:hAnsi="Arial" w:cs="Arial"/>
          <w:lang w:val="en-US"/>
        </w:rPr>
      </w:pPr>
    </w:p>
    <w:p w:rsidR="00547F48" w:rsidRPr="00B719EE" w:rsidRDefault="00547F48" w:rsidP="00547F48">
      <w:pPr>
        <w:autoSpaceDE w:val="0"/>
        <w:autoSpaceDN w:val="0"/>
        <w:adjustRightInd w:val="0"/>
        <w:spacing w:after="0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u w:val="single"/>
          <w:lang w:val="en-US"/>
        </w:rPr>
        <w:t>Rule</w:t>
      </w:r>
      <w:r w:rsidRPr="00B719EE">
        <w:rPr>
          <w:rFonts w:ascii="Arial" w:hAnsi="Arial" w:cs="Arial"/>
          <w:u w:val="single"/>
          <w:lang w:val="en-US"/>
        </w:rPr>
        <w:t xml:space="preserve"> 20:</w:t>
      </w:r>
    </w:p>
    <w:p w:rsidR="00547F48" w:rsidRDefault="00547F48" w:rsidP="00547F48">
      <w:pPr>
        <w:autoSpaceDE w:val="0"/>
        <w:autoSpaceDN w:val="0"/>
        <w:adjustRightInd w:val="0"/>
        <w:spacing w:after="0"/>
        <w:rPr>
          <w:rFonts w:ascii="Arial" w:hAnsi="Arial" w:cs="Arial"/>
          <w:lang w:val="en-US"/>
        </w:rPr>
      </w:pPr>
      <w:r w:rsidRPr="007E2F25">
        <w:rPr>
          <w:rFonts w:ascii="Arial" w:hAnsi="Arial" w:cs="Arial"/>
          <w:lang w:val="en-US"/>
        </w:rPr>
        <w:t xml:space="preserve">The </w:t>
      </w:r>
      <w:proofErr w:type="spellStart"/>
      <w:r w:rsidRPr="007E2F25">
        <w:rPr>
          <w:rFonts w:ascii="Arial" w:hAnsi="Arial" w:cs="Arial"/>
          <w:lang w:val="en-US"/>
        </w:rPr>
        <w:t>organi</w:t>
      </w:r>
      <w:r>
        <w:rPr>
          <w:rFonts w:ascii="Arial" w:hAnsi="Arial" w:cs="Arial"/>
          <w:lang w:val="en-US"/>
        </w:rPr>
        <w:t>s</w:t>
      </w:r>
      <w:r w:rsidRPr="007E2F25">
        <w:rPr>
          <w:rFonts w:ascii="Arial" w:hAnsi="Arial" w:cs="Arial"/>
          <w:lang w:val="en-US"/>
        </w:rPr>
        <w:t>ation</w:t>
      </w:r>
      <w:proofErr w:type="spellEnd"/>
      <w:r w:rsidRPr="007E2F25">
        <w:rPr>
          <w:rFonts w:ascii="Arial" w:hAnsi="Arial" w:cs="Arial"/>
          <w:lang w:val="en-US"/>
        </w:rPr>
        <w:t xml:space="preserve"> takes no responsibility for any </w:t>
      </w:r>
      <w:r>
        <w:rPr>
          <w:rFonts w:ascii="Arial" w:hAnsi="Arial" w:cs="Arial"/>
          <w:lang w:val="en-US"/>
        </w:rPr>
        <w:t xml:space="preserve">loss or </w:t>
      </w:r>
      <w:r w:rsidRPr="007E2F25">
        <w:rPr>
          <w:rFonts w:ascii="Arial" w:hAnsi="Arial" w:cs="Arial"/>
          <w:lang w:val="en-US"/>
        </w:rPr>
        <w:t>damage to the entries during the competition</w:t>
      </w:r>
      <w:r>
        <w:rPr>
          <w:rFonts w:ascii="Arial" w:hAnsi="Arial" w:cs="Arial"/>
          <w:lang w:val="en-US"/>
        </w:rPr>
        <w:t xml:space="preserve"> </w:t>
      </w:r>
      <w:r w:rsidRPr="007E2F25">
        <w:rPr>
          <w:rFonts w:ascii="Arial" w:hAnsi="Arial" w:cs="Arial"/>
          <w:lang w:val="en-US"/>
        </w:rPr>
        <w:t>or in transit.</w:t>
      </w:r>
    </w:p>
    <w:p w:rsidR="00547F48" w:rsidRPr="0089429D" w:rsidRDefault="00547F48" w:rsidP="00547F48">
      <w:pPr>
        <w:autoSpaceDE w:val="0"/>
        <w:autoSpaceDN w:val="0"/>
        <w:adjustRightInd w:val="0"/>
        <w:spacing w:after="0"/>
        <w:rPr>
          <w:rFonts w:ascii="Arial" w:hAnsi="Arial" w:cs="Arial"/>
          <w:color w:val="FF0000"/>
          <w:lang w:val="en-US"/>
        </w:rPr>
      </w:pPr>
    </w:p>
    <w:p w:rsidR="00547F48" w:rsidRPr="007E2F25" w:rsidRDefault="00547F48" w:rsidP="00547F48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Remember</w:t>
      </w:r>
      <w:r w:rsidRPr="007E2F25">
        <w:rPr>
          <w:rFonts w:ascii="Arial" w:hAnsi="Arial" w:cs="Arial"/>
          <w:b/>
          <w:bCs/>
          <w:lang w:val="en-US"/>
        </w:rPr>
        <w:t>:</w:t>
      </w:r>
    </w:p>
    <w:p w:rsidR="00547F48" w:rsidRPr="007E2F25" w:rsidRDefault="00547F48" w:rsidP="00547F48">
      <w:pPr>
        <w:autoSpaceDE w:val="0"/>
        <w:autoSpaceDN w:val="0"/>
        <w:adjustRightInd w:val="0"/>
        <w:spacing w:after="0"/>
        <w:rPr>
          <w:rFonts w:ascii="Arial" w:hAnsi="Arial" w:cs="Arial"/>
          <w:lang w:val="en-US"/>
        </w:rPr>
      </w:pPr>
      <w:r w:rsidRPr="007E2F25">
        <w:rPr>
          <w:rFonts w:ascii="Arial" w:hAnsi="Arial" w:cs="Arial"/>
          <w:lang w:val="en-US"/>
        </w:rPr>
        <w:t>Please wrap your entry carefully to ensure its safe arri</w:t>
      </w:r>
      <w:r w:rsidR="00964D86">
        <w:rPr>
          <w:rFonts w:ascii="Arial" w:hAnsi="Arial" w:cs="Arial"/>
          <w:lang w:val="en-US"/>
        </w:rPr>
        <w:t xml:space="preserve">val. Send your entry </w:t>
      </w:r>
      <w:r>
        <w:rPr>
          <w:rFonts w:ascii="Arial" w:hAnsi="Arial" w:cs="Arial"/>
          <w:lang w:val="en-US"/>
        </w:rPr>
        <w:t xml:space="preserve">to arrive </w:t>
      </w:r>
      <w:r w:rsidRPr="007E2F25">
        <w:rPr>
          <w:rFonts w:ascii="Arial" w:hAnsi="Arial" w:cs="Arial"/>
          <w:lang w:val="en-US"/>
        </w:rPr>
        <w:t>by the closing date, accompanied by:</w:t>
      </w:r>
    </w:p>
    <w:p w:rsidR="00547F48" w:rsidRDefault="00547F48" w:rsidP="00547F4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lang w:val="en-US"/>
        </w:rPr>
      </w:pPr>
      <w:r w:rsidRPr="00B95B94">
        <w:rPr>
          <w:rFonts w:ascii="Arial" w:hAnsi="Arial" w:cs="Arial"/>
          <w:lang w:val="en-US"/>
        </w:rPr>
        <w:t>A cop</w:t>
      </w:r>
      <w:r>
        <w:rPr>
          <w:rFonts w:ascii="Arial" w:hAnsi="Arial" w:cs="Arial"/>
          <w:lang w:val="en-US"/>
        </w:rPr>
        <w:t xml:space="preserve">y of the text on paper or in Word or txt on </w:t>
      </w:r>
      <w:r w:rsidRPr="00B95B94">
        <w:rPr>
          <w:rFonts w:ascii="Arial" w:hAnsi="Arial" w:cs="Arial"/>
          <w:lang w:val="en-US"/>
        </w:rPr>
        <w:t>CD, along with a translation into French and English if it is not al</w:t>
      </w:r>
      <w:r>
        <w:rPr>
          <w:rFonts w:ascii="Arial" w:hAnsi="Arial" w:cs="Arial"/>
          <w:lang w:val="en-US"/>
        </w:rPr>
        <w:t>ready in one of these languages</w:t>
      </w:r>
    </w:p>
    <w:p w:rsidR="00547F48" w:rsidRDefault="00547F48" w:rsidP="00547F4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lang w:val="en-US"/>
        </w:rPr>
      </w:pPr>
      <w:r w:rsidRPr="00B95B94">
        <w:rPr>
          <w:rFonts w:ascii="Arial" w:hAnsi="Arial" w:cs="Arial"/>
          <w:lang w:val="en-US"/>
        </w:rPr>
        <w:t>A completed entry form giving the address for the return of the book</w:t>
      </w:r>
    </w:p>
    <w:p w:rsidR="00547F48" w:rsidRPr="00B95B94" w:rsidRDefault="00547F48" w:rsidP="00547F4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lang w:val="en-US"/>
        </w:rPr>
      </w:pPr>
      <w:r w:rsidRPr="00B95B94">
        <w:rPr>
          <w:rFonts w:ascii="Arial" w:hAnsi="Arial" w:cs="Arial"/>
          <w:lang w:val="en-US"/>
        </w:rPr>
        <w:t xml:space="preserve">The written permission of the publisher if your entry is a tactile version of a </w:t>
      </w:r>
      <w:r>
        <w:rPr>
          <w:rFonts w:ascii="Arial" w:hAnsi="Arial" w:cs="Arial"/>
          <w:lang w:val="en-US"/>
        </w:rPr>
        <w:t xml:space="preserve">published </w:t>
      </w:r>
      <w:r w:rsidRPr="00B95B94">
        <w:rPr>
          <w:rFonts w:ascii="Arial" w:hAnsi="Arial" w:cs="Arial"/>
          <w:lang w:val="en-US"/>
        </w:rPr>
        <w:t>print book.</w:t>
      </w:r>
    </w:p>
    <w:p w:rsidR="00547F48" w:rsidRPr="007E2F25" w:rsidRDefault="00547F48" w:rsidP="00547F48">
      <w:pPr>
        <w:autoSpaceDE w:val="0"/>
        <w:autoSpaceDN w:val="0"/>
        <w:adjustRightInd w:val="0"/>
        <w:spacing w:after="0"/>
        <w:rPr>
          <w:rFonts w:ascii="Arial" w:hAnsi="Arial" w:cs="Arial"/>
          <w:lang w:val="en-US"/>
        </w:rPr>
      </w:pPr>
    </w:p>
    <w:p w:rsidR="00547F48" w:rsidRDefault="00547F48" w:rsidP="00547F48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lang w:val="en-US"/>
        </w:rPr>
      </w:pPr>
      <w:r w:rsidRPr="007E2F25">
        <w:rPr>
          <w:rFonts w:ascii="Arial" w:hAnsi="Arial" w:cs="Arial"/>
          <w:b/>
          <w:bCs/>
          <w:lang w:val="en-US"/>
        </w:rPr>
        <w:t>Good luck and thank you for taking part!</w:t>
      </w:r>
    </w:p>
    <w:p w:rsidR="00547F48" w:rsidRDefault="00547F48" w:rsidP="00547F48">
      <w:pPr>
        <w:rPr>
          <w:rFonts w:ascii="Arial" w:hAnsi="Arial" w:cs="Arial"/>
        </w:rPr>
      </w:pPr>
    </w:p>
    <w:p w:rsidR="00964D86" w:rsidRDefault="00964D86" w:rsidP="00547F48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Send</w:t>
      </w:r>
      <w:proofErr w:type="spellEnd"/>
      <w:r>
        <w:rPr>
          <w:rFonts w:ascii="Arial" w:hAnsi="Arial" w:cs="Arial"/>
        </w:rPr>
        <w:t xml:space="preserve"> entries to: </w:t>
      </w:r>
      <w:r>
        <w:rPr>
          <w:rFonts w:ascii="Arial" w:hAnsi="Arial" w:cs="Arial"/>
        </w:rPr>
        <w:br/>
        <w:t>ClearVision Project</w:t>
      </w:r>
      <w:r>
        <w:rPr>
          <w:rFonts w:ascii="Arial" w:hAnsi="Arial" w:cs="Arial"/>
        </w:rPr>
        <w:br/>
        <w:t>Linden Lodge School</w:t>
      </w:r>
      <w:r>
        <w:rPr>
          <w:rFonts w:ascii="Arial" w:hAnsi="Arial" w:cs="Arial"/>
        </w:rPr>
        <w:br/>
        <w:t xml:space="preserve">61 Princes </w:t>
      </w:r>
      <w:proofErr w:type="spellStart"/>
      <w:r>
        <w:rPr>
          <w:rFonts w:ascii="Arial" w:hAnsi="Arial" w:cs="Arial"/>
        </w:rPr>
        <w:t>Way</w:t>
      </w:r>
      <w:proofErr w:type="spellEnd"/>
      <w:r>
        <w:rPr>
          <w:rFonts w:ascii="Arial" w:hAnsi="Arial" w:cs="Arial"/>
        </w:rPr>
        <w:br/>
        <w:t>London SW196JB</w:t>
      </w:r>
    </w:p>
    <w:p w:rsidR="00964D86" w:rsidRDefault="00964D86" w:rsidP="00547F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020 8789 </w:t>
      </w:r>
      <w:proofErr w:type="gramStart"/>
      <w:r>
        <w:rPr>
          <w:rFonts w:ascii="Arial" w:hAnsi="Arial" w:cs="Arial"/>
        </w:rPr>
        <w:t>9575</w:t>
      </w:r>
      <w:r>
        <w:rPr>
          <w:rFonts w:ascii="Arial" w:hAnsi="Arial" w:cs="Arial"/>
        </w:rPr>
        <w:br/>
        <w:t>info@clearvisionproject.org</w:t>
      </w:r>
      <w:proofErr w:type="gramEnd"/>
    </w:p>
    <w:p w:rsidR="00964D86" w:rsidRPr="007E2F25" w:rsidRDefault="00964D86" w:rsidP="00547F48">
      <w:pPr>
        <w:rPr>
          <w:rFonts w:ascii="Arial" w:hAnsi="Arial" w:cs="Arial"/>
        </w:rPr>
      </w:pPr>
    </w:p>
    <w:p w:rsidR="00547F48" w:rsidRDefault="00547F48" w:rsidP="00547F48"/>
    <w:p w:rsidR="000175AE" w:rsidRDefault="000175AE" w:rsidP="00547F48"/>
    <w:sectPr w:rsidR="000175AE" w:rsidSect="000F7645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130" w:rsidRDefault="00703130">
      <w:pPr>
        <w:spacing w:after="0"/>
      </w:pPr>
      <w:r>
        <w:separator/>
      </w:r>
    </w:p>
  </w:endnote>
  <w:endnote w:type="continuationSeparator" w:id="0">
    <w:p w:rsidR="00703130" w:rsidRDefault="0070313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130" w:rsidRDefault="00703130">
      <w:pPr>
        <w:spacing w:after="0"/>
      </w:pPr>
      <w:r>
        <w:separator/>
      </w:r>
    </w:p>
  </w:footnote>
  <w:footnote w:type="continuationSeparator" w:id="0">
    <w:p w:rsidR="00703130" w:rsidRDefault="0070313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5691190"/>
      <w:docPartObj>
        <w:docPartGallery w:val="Page Numbers (Top of Page)"/>
        <w:docPartUnique/>
      </w:docPartObj>
    </w:sdtPr>
    <w:sdtEndPr/>
    <w:sdtContent>
      <w:p w:rsidR="00975F9B" w:rsidRDefault="00964D86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3669">
          <w:rPr>
            <w:noProof/>
          </w:rPr>
          <w:t>3</w:t>
        </w:r>
        <w:r>
          <w:fldChar w:fldCharType="end"/>
        </w:r>
      </w:p>
    </w:sdtContent>
  </w:sdt>
  <w:p w:rsidR="00975F9B" w:rsidRDefault="007031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A1678"/>
    <w:multiLevelType w:val="hybridMultilevel"/>
    <w:tmpl w:val="A3B83C58"/>
    <w:lvl w:ilvl="0" w:tplc="DF0A478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F48"/>
    <w:rsid w:val="000175AE"/>
    <w:rsid w:val="001542BC"/>
    <w:rsid w:val="001542E6"/>
    <w:rsid w:val="001B452E"/>
    <w:rsid w:val="00547F48"/>
    <w:rsid w:val="00570499"/>
    <w:rsid w:val="00703130"/>
    <w:rsid w:val="00821EFF"/>
    <w:rsid w:val="00964D86"/>
    <w:rsid w:val="00C86C70"/>
    <w:rsid w:val="00DC3669"/>
    <w:rsid w:val="00DD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F48"/>
    <w:pPr>
      <w:spacing w:line="240" w:lineRule="auto"/>
    </w:pPr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547F48"/>
  </w:style>
  <w:style w:type="character" w:styleId="Hyperlink">
    <w:name w:val="Hyperlink"/>
    <w:basedOn w:val="DefaultParagraphFont"/>
    <w:uiPriority w:val="99"/>
    <w:unhideWhenUsed/>
    <w:rsid w:val="00547F4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7F48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47F48"/>
    <w:rPr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547F4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7F4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F48"/>
    <w:rPr>
      <w:sz w:val="24"/>
      <w:szCs w:val="24"/>
      <w:lang w:val="fr-FR"/>
    </w:rPr>
  </w:style>
  <w:style w:type="paragraph" w:styleId="ListParagraph">
    <w:name w:val="List Paragraph"/>
    <w:basedOn w:val="Normal"/>
    <w:uiPriority w:val="34"/>
    <w:qFormat/>
    <w:rsid w:val="00547F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7F4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F48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F48"/>
    <w:pPr>
      <w:spacing w:line="240" w:lineRule="auto"/>
    </w:pPr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547F48"/>
  </w:style>
  <w:style w:type="character" w:styleId="Hyperlink">
    <w:name w:val="Hyperlink"/>
    <w:basedOn w:val="DefaultParagraphFont"/>
    <w:uiPriority w:val="99"/>
    <w:unhideWhenUsed/>
    <w:rsid w:val="00547F4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7F48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47F48"/>
    <w:rPr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547F4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7F4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F48"/>
    <w:rPr>
      <w:sz w:val="24"/>
      <w:szCs w:val="24"/>
      <w:lang w:val="fr-FR"/>
    </w:rPr>
  </w:style>
  <w:style w:type="paragraph" w:styleId="ListParagraph">
    <w:name w:val="List Paragraph"/>
    <w:basedOn w:val="Normal"/>
    <w:uiPriority w:val="34"/>
    <w:qFormat/>
    <w:rsid w:val="00547F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7F4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F48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ilippe.claudet@wanadoo.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CLEARVISION</dc:creator>
  <cp:lastModifiedBy>CLEARVISION</cp:lastModifiedBy>
  <cp:revision>2</cp:revision>
  <dcterms:created xsi:type="dcterms:W3CDTF">2019-01-30T13:08:00Z</dcterms:created>
  <dcterms:modified xsi:type="dcterms:W3CDTF">2019-03-15T16:49:00Z</dcterms:modified>
</cp:coreProperties>
</file>